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RESULTADO - PCD</w:t>
      </w:r>
    </w:p>
    <w:p w:rsidR="00000000" w:rsidDel="00000000" w:rsidP="00000000" w:rsidRDefault="00000000" w:rsidRPr="00000000" w14:paraId="00000003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 PROCESSO SELETIVO SIMPLIFICADO PARA PROFISSIONAL DE GOVERNANÇA E PROTEÇÃO DE DADOS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*Sem candidatos/as inscritos/as</w:t>
      </w:r>
    </w:p>
    <w:sectPr>
      <w:headerReference r:id="rId8" w:type="default"/>
      <w:footerReference r:id="rId9" w:type="default"/>
      <w:pgSz w:h="15840" w:w="12240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7">
    <w:pPr>
      <w:pBdr>
        <w:top w:color="auto" w:space="0" w:sz="6" w:val="single"/>
      </w:pBd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/</w:t>
    </w:r>
    <w:r w:rsidDel="00000000" w:rsidR="00000000" w:rsidRPr="00000000">
      <w:rPr/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5">
    <w:pPr>
      <w:jc w:val="center"/>
      <w:rPr/>
    </w:pPr>
    <w:r w:rsidDel="00000000" w:rsidR="00000000" w:rsidRPr="00000000">
      <w:rPr/>
      <w:pict>
        <v:shape style="width:55pt; height:40pt; margin-left:0pt; margin-top:0pt; mso-position-horizontal:left; mso-position-vertical:top; mso-position-horizontal-relative:char; mso-position-vertical-relative:line;" type="#_x0000_t75">
          <v:imagedata r:id="rId1" o:title=""/>
          <w10:wrap/>
        </v:shape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06">
    <w:pPr>
      <w:pBdr>
        <w:bottom w:color="auto" w:space="0" w:sz="6" w:val="single"/>
      </w:pBdr>
      <w:jc w:val="center"/>
      <w:rPr/>
    </w:pPr>
    <w:r w:rsidDel="00000000" w:rsidR="00000000" w:rsidRPr="00000000">
      <w:rPr>
        <w:rtl w:val="0"/>
      </w:rPr>
      <w:t xml:space="preserve">Defensoria Pública do Estado do Maranhão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character" w:styleId="FootnoteReference">
    <w:name w:val="Footnote Reference"/>
    <w:semiHidden w:val="1"/>
    <w:unhideWhenUsed w:val="1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JpWWO9qVajl2h9qlde6hLDvK+PA==">CgMxLjA4AHIhMVNhblVGUERZVklOZGhXeGNVdjZRRFRucW43WGNSNmJG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2025-02-13T14:59:23-03:00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