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567" w:right="0" w:firstLine="0"/>
        <w:jc w:val="center"/>
        <w:rPr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EDITAL 00</w:t>
      </w:r>
      <w:r w:rsidDel="00000000" w:rsidR="00000000" w:rsidRPr="00000000">
        <w:rPr>
          <w:b w:val="1"/>
          <w:sz w:val="22"/>
          <w:szCs w:val="22"/>
          <w:rtl w:val="0"/>
        </w:rPr>
        <w:t xml:space="preserve">7</w:t>
      </w:r>
      <w:r w:rsidDel="00000000" w:rsidR="00000000" w:rsidRPr="00000000">
        <w:rPr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b w:val="1"/>
          <w:sz w:val="22"/>
          <w:szCs w:val="22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567" w:right="0" w:firstLine="0"/>
        <w:jc w:val="center"/>
        <w:rPr>
          <w:b w:val="1"/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36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CONVÊNIO SICONV Nº 880896/2028/DIRPP/DEPEN - PROJETO FORTALECIMENTO DA ASSISTÊNCIA JURÍDICA E IMPLANTAÇÃO DA VISITA VIRTUAL PARA AS PESSOAS PRIVADAS DE LIBERDADE</w:t>
      </w:r>
    </w:p>
    <w:p w:rsidR="00000000" w:rsidDel="00000000" w:rsidP="00000000" w:rsidRDefault="00000000" w:rsidRPr="00000000" w14:paraId="00000004">
      <w:pPr>
        <w:spacing w:after="0" w:line="36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36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CONVÊNIO PLATAFORMA + BRASIL Nº 936448/2022 - PROJETO EU &amp; ELA REPENSANDO O GÊNERO</w:t>
      </w:r>
    </w:p>
    <w:p w:rsidR="00000000" w:rsidDel="00000000" w:rsidP="00000000" w:rsidRDefault="00000000" w:rsidRPr="00000000" w14:paraId="00000006">
      <w:pPr>
        <w:spacing w:after="0" w:line="36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="360" w:lineRule="auto"/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O 2º SUBDEFENSOR PÚBLICO-GERAL DO ESTADO DO MARANHÃO,</w:t>
      </w:r>
      <w:r w:rsidDel="00000000" w:rsidR="00000000" w:rsidRPr="00000000">
        <w:rPr>
          <w:sz w:val="22"/>
          <w:szCs w:val="22"/>
          <w:rtl w:val="0"/>
        </w:rPr>
        <w:t xml:space="preserve"> no uso de suas atribuições legais, e considerando o </w:t>
      </w:r>
      <w:r w:rsidDel="00000000" w:rsidR="00000000" w:rsidRPr="00000000">
        <w:rPr>
          <w:b w:val="1"/>
          <w:sz w:val="22"/>
          <w:szCs w:val="22"/>
          <w:rtl w:val="0"/>
        </w:rPr>
        <w:t xml:space="preserve">PROCESSO SELETIVO SUPLEMENTAR PARA ESTAGIÁRIO do CONVÊNIO SICONV Nº 880896/2028/DIRPP/DEPEN - PROJETO FORTALECIMENTO DA ASSISTÊNCIA JURÍDICA E IMPLANTAÇÃO DA VISITA VIRTUAL PARA AS PESSOAS PRIVADAS DE LIBERDADE E CONVÊNIO PLATAFORMA + BRASIL Nº 936448/2022 - PROJETO EU &amp; ELA REPENSANDO O GÊNERO </w:t>
      </w:r>
      <w:r w:rsidDel="00000000" w:rsidR="00000000" w:rsidRPr="00000000">
        <w:rPr>
          <w:sz w:val="22"/>
          <w:szCs w:val="22"/>
          <w:rtl w:val="0"/>
        </w:rPr>
        <w:t xml:space="preserve">resolve: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Art. 1º DIVULGAR o RESULTADO DEFINITIVO DA ENTREVISTA DE HETEROIDENTIFICAÇÃO, </w:t>
      </w:r>
      <w:r w:rsidDel="00000000" w:rsidR="00000000" w:rsidRPr="00000000">
        <w:rPr>
          <w:sz w:val="22"/>
          <w:szCs w:val="22"/>
          <w:rtl w:val="0"/>
        </w:rPr>
        <w:t xml:space="preserve">conforme </w:t>
      </w:r>
      <w:r w:rsidDel="00000000" w:rsidR="00000000" w:rsidRPr="00000000">
        <w:rPr>
          <w:b w:val="1"/>
          <w:sz w:val="22"/>
          <w:szCs w:val="22"/>
          <w:rtl w:val="0"/>
        </w:rPr>
        <w:t xml:space="preserve">ANEXO I </w:t>
      </w:r>
      <w:r w:rsidDel="00000000" w:rsidR="00000000" w:rsidRPr="00000000">
        <w:rPr>
          <w:sz w:val="22"/>
          <w:szCs w:val="22"/>
          <w:rtl w:val="0"/>
        </w:rPr>
        <w:t xml:space="preserve">do presente Edital.</w:t>
      </w:r>
    </w:p>
    <w:p w:rsidR="00000000" w:rsidDel="00000000" w:rsidP="00000000" w:rsidRDefault="00000000" w:rsidRPr="00000000" w14:paraId="0000000A">
      <w:pPr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Art. 2º DIVULGAR </w:t>
      </w:r>
      <w:r w:rsidDel="00000000" w:rsidR="00000000" w:rsidRPr="00000000">
        <w:rPr>
          <w:sz w:val="22"/>
          <w:szCs w:val="22"/>
          <w:rtl w:val="0"/>
        </w:rPr>
        <w:t xml:space="preserve">o </w:t>
      </w:r>
      <w:r w:rsidDel="00000000" w:rsidR="00000000" w:rsidRPr="00000000">
        <w:rPr>
          <w:b w:val="1"/>
          <w:sz w:val="22"/>
          <w:szCs w:val="22"/>
          <w:rtl w:val="0"/>
        </w:rPr>
        <w:t xml:space="preserve">RESULTADO FINAL DO PROCESSO SELETIVO </w:t>
      </w:r>
      <w:r w:rsidDel="00000000" w:rsidR="00000000" w:rsidRPr="00000000">
        <w:rPr>
          <w:sz w:val="22"/>
          <w:szCs w:val="22"/>
          <w:rtl w:val="0"/>
        </w:rPr>
        <w:t xml:space="preserve">conforme listas anexas.</w:t>
      </w:r>
    </w:p>
    <w:p w:rsidR="00000000" w:rsidDel="00000000" w:rsidP="00000000" w:rsidRDefault="00000000" w:rsidRPr="00000000" w14:paraId="0000000C">
      <w:pPr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Art. 3º </w:t>
      </w:r>
      <w:r w:rsidDel="00000000" w:rsidR="00000000" w:rsidRPr="00000000">
        <w:rPr>
          <w:sz w:val="22"/>
          <w:szCs w:val="22"/>
          <w:rtl w:val="0"/>
        </w:rPr>
        <w:t xml:space="preserve">O presente edital será </w:t>
      </w:r>
      <w:r w:rsidDel="00000000" w:rsidR="00000000" w:rsidRPr="00000000">
        <w:rPr>
          <w:b w:val="1"/>
          <w:sz w:val="22"/>
          <w:szCs w:val="22"/>
          <w:rtl w:val="0"/>
        </w:rPr>
        <w:t xml:space="preserve">PUBLICADO</w:t>
      </w:r>
      <w:r w:rsidDel="00000000" w:rsidR="00000000" w:rsidRPr="00000000">
        <w:rPr>
          <w:sz w:val="22"/>
          <w:szCs w:val="22"/>
          <w:rtl w:val="0"/>
        </w:rPr>
        <w:t xml:space="preserve"> no site da Defensoria Pública do Estado do Maranhão e nos diários oficiais do Estado do Maranhão e da União.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0" w:right="0" w:firstLine="0"/>
        <w:jc w:val="left"/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567" w:right="0" w:firstLine="0"/>
        <w:jc w:val="right"/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São Luís, </w:t>
      </w:r>
      <w:r w:rsidDel="00000000" w:rsidR="00000000" w:rsidRPr="00000000">
        <w:rPr>
          <w:sz w:val="22"/>
          <w:szCs w:val="22"/>
          <w:rtl w:val="0"/>
        </w:rPr>
        <w:t xml:space="preserve">17 de maio de 2023</w:t>
      </w:r>
      <w:r w:rsidDel="00000000" w:rsidR="00000000" w:rsidRPr="00000000"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0" w:right="0" w:firstLine="0"/>
        <w:jc w:val="left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line="360" w:lineRule="auto"/>
        <w:ind w:left="567" w:firstLine="0"/>
        <w:jc w:val="center"/>
        <w:rPr>
          <w:sz w:val="22"/>
          <w:szCs w:val="22"/>
        </w:rPr>
        <w:sectPr>
          <w:headerReference r:id="rId7" w:type="default"/>
          <w:footerReference r:id="rId8" w:type="default"/>
          <w:pgSz w:h="16838" w:w="11906" w:orient="portrait"/>
          <w:pgMar w:bottom="1440" w:top="1440" w:left="1440" w:right="1440" w:header="720" w:footer="720"/>
          <w:pgNumType w:start="1"/>
        </w:sectPr>
      </w:pPr>
      <w:r w:rsidDel="00000000" w:rsidR="00000000" w:rsidRPr="00000000">
        <w:rPr>
          <w:b w:val="1"/>
          <w:sz w:val="22"/>
          <w:szCs w:val="22"/>
          <w:rtl w:val="0"/>
        </w:rPr>
        <w:t xml:space="preserve">PAULO RODRIGUES DA COSTA</w:t>
        <w:br w:type="textWrapping"/>
      </w:r>
      <w:r w:rsidDel="00000000" w:rsidR="00000000" w:rsidRPr="00000000">
        <w:rPr>
          <w:sz w:val="22"/>
          <w:szCs w:val="22"/>
          <w:rtl w:val="0"/>
        </w:rPr>
        <w:t xml:space="preserve">2º Subdefensor Público-Geral do Estado do Maranhão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0" w:right="0" w:firstLine="0"/>
        <w:jc w:val="left"/>
        <w:rPr>
          <w:i w:val="0"/>
          <w:smallCaps w:val="0"/>
          <w:strike w:val="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ANEXO I</w:t>
      </w:r>
    </w:p>
    <w:p w:rsidR="00000000" w:rsidDel="00000000" w:rsidP="00000000" w:rsidRDefault="00000000" w:rsidRPr="00000000" w14:paraId="00000014">
      <w:pPr>
        <w:spacing w:after="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1380"/>
        <w:gridCol w:w="4620"/>
        <w:gridCol w:w="3000"/>
        <w:tblGridChange w:id="0">
          <w:tblGrid>
            <w:gridCol w:w="1380"/>
            <w:gridCol w:w="4620"/>
            <w:gridCol w:w="3000"/>
          </w:tblGrid>
        </w:tblGridChange>
      </w:tblGrid>
      <w:tr>
        <w:trPr>
          <w:cantSplit w:val="1"/>
          <w:trHeight w:val="244.9804687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SITUAÇÃO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JUAN LUCCA RIBEIRO DE ANDRADE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DEFERIDO(A)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33223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ESTELY SOUZA VENANCIO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DEFERIDO(A)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33265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JOÃO DE SOUSA SILVA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INDEFERIDO(A)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33238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RAFAELA ASSUNÇÃO DA COSTA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DEFERIDO(A)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33243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RAQUEL DE ARAUJO DA SILVA SOUZA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INDEFERIDO(A)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33258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JACIARA DA CONCEIÇÃO JACOME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DEFERIDO(A)</w:t>
            </w:r>
          </w:p>
        </w:tc>
      </w:tr>
      <w:tr>
        <w:trPr>
          <w:cantSplit w:val="1"/>
          <w:trHeight w:val="2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widowControl w:val="0"/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33242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widowControl w:val="0"/>
              <w:spacing w:after="0" w:line="240" w:lineRule="auto"/>
              <w:rPr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JOÃO VICTOR PEREIRA CUTRIM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spacing w:after="0" w:line="2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AUSENTE</w:t>
            </w:r>
          </w:p>
        </w:tc>
      </w:tr>
    </w:tbl>
    <w:p w:rsidR="00000000" w:rsidDel="00000000" w:rsidP="00000000" w:rsidRDefault="00000000" w:rsidRPr="00000000" w14:paraId="0000002D">
      <w:pPr>
        <w:spacing w:after="0" w:line="240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rPr>
          <w:rFonts w:ascii="Lato" w:cs="Lato" w:eastAsia="Lato" w:hAnsi="Lato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sectPr>
      <w:type w:val="nextPage"/>
      <w:pgSz w:h="16838" w:w="11906" w:orient="portrait"/>
      <w:pgMar w:bottom="1440" w:top="1440" w:left="1440" w:right="1440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SimSun"/>
  <w:font w:name="Georgia"/>
  <w:font w:name="Times New Roman"/>
  <w:font w:name="La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2">
    <w:pPr>
      <w:keepNext w:val="0"/>
      <w:keepLines w:val="0"/>
      <w:widowControl w:val="1"/>
      <w:pBdr>
        <w:top w:color="000000" w:space="0" w:sz="6" w:val="single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9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/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9" w:lineRule="auto"/>
      <w:ind w:left="567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drawing>
        <wp:inline distB="0" distT="0" distL="0" distR="0">
          <wp:extent cx="620550" cy="447675"/>
          <wp:effectExtent b="0" l="0" r="0" t="0"/>
          <wp:docPr id="9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20550" cy="4476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widowControl w:val="1"/>
      <w:pBdr>
        <w:top w:space="0" w:sz="0" w:val="nil"/>
        <w:left w:space="0" w:sz="0" w:val="nil"/>
        <w:bottom w:color="000000" w:space="0" w:sz="6" w:val="single"/>
        <w:right w:space="0" w:sz="0" w:val="nil"/>
        <w:between w:space="0" w:sz="0" w:val="nil"/>
      </w:pBdr>
      <w:shd w:fill="auto" w:val="clear"/>
      <w:spacing w:after="160" w:before="0" w:line="259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8000"/>
        <w:sz w:val="20"/>
        <w:szCs w:val="20"/>
        <w:u w:val="none"/>
        <w:shd w:fill="auto" w:val="clear"/>
        <w:vertAlign w:val="baseline"/>
        <w:rtl w:val="0"/>
      </w:rPr>
      <w:t xml:space="preserve">        Defensoria Pública do Estado do Maranhão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52.00000000000003" w:lineRule="auto"/>
      <w:ind w:left="0" w:right="0" w:firstLine="0"/>
      <w:jc w:val="left"/>
    </w:pPr>
    <w:rPr>
      <w:rFonts w:ascii="SimSun" w:cs="SimSun" w:eastAsia="SimSun" w:hAnsi="SimSun"/>
      <w:b w:val="1"/>
      <w:i w:val="1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59" w:lineRule="auto"/>
      <w:ind w:left="0" w:right="0" w:firstLine="0"/>
      <w:jc w:val="left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Normal" w:default="1">
    <w:name w:val="Normal"/>
    <w:qFormat w:val="1"/>
    <w:pPr>
      <w:spacing w:after="160" w:line="259" w:lineRule="auto"/>
    </w:pPr>
  </w:style>
  <w:style w:type="paragraph" w:styleId="Ttulo1">
    <w:name w:val="heading 1"/>
    <w:next w:val="LO-normal"/>
    <w:link w:val="Ttulo1Char"/>
    <w:qFormat w:val="1"/>
    <w:rsid w:val="0025492D"/>
    <w:pPr>
      <w:spacing w:afterAutospacing="1" w:beforeAutospacing="1" w:line="252" w:lineRule="auto"/>
      <w:outlineLvl w:val="0"/>
    </w:pPr>
    <w:rPr>
      <w:rFonts w:ascii="SimSun" w:cs="Times New Roman" w:eastAsia="SimSun" w:hAnsi="SimSun"/>
      <w:b w:val="1"/>
      <w:kern w:val="2"/>
      <w:sz w:val="48"/>
      <w:szCs w:val="48"/>
    </w:rPr>
  </w:style>
  <w:style w:type="paragraph" w:styleId="Ttulo2">
    <w:name w:val="heading 2"/>
    <w:next w:val="LO-normal"/>
    <w:link w:val="Ttulo2Char"/>
    <w:semiHidden w:val="1"/>
    <w:unhideWhenUsed w:val="1"/>
    <w:qFormat w:val="1"/>
    <w:rsid w:val="0025492D"/>
    <w:pPr>
      <w:spacing w:afterAutospacing="1" w:beforeAutospacing="1" w:line="252" w:lineRule="auto"/>
      <w:outlineLvl w:val="1"/>
    </w:pPr>
    <w:rPr>
      <w:rFonts w:ascii="SimSun" w:cs="Times New Roman" w:eastAsia="SimSun" w:hAnsi="SimSun"/>
      <w:b w:val="1"/>
      <w:i w:val="1"/>
      <w:sz w:val="36"/>
      <w:szCs w:val="36"/>
    </w:rPr>
  </w:style>
  <w:style w:type="paragraph" w:styleId="Ttulo3">
    <w:name w:val="heading 3"/>
    <w:basedOn w:val="LO-normal"/>
    <w:next w:val="LO-normal"/>
    <w:qFormat w:val="1"/>
    <w:pPr>
      <w:keepNext w:val="1"/>
      <w:keepLines w:val="1"/>
      <w:spacing w:after="80" w:before="280" w:line="240" w:lineRule="auto"/>
      <w:outlineLvl w:val="2"/>
    </w:pPr>
    <w:rPr>
      <w:b w:val="1"/>
      <w:sz w:val="28"/>
      <w:szCs w:val="28"/>
    </w:rPr>
  </w:style>
  <w:style w:type="paragraph" w:styleId="Ttulo4">
    <w:name w:val="heading 4"/>
    <w:basedOn w:val="LO-normal"/>
    <w:next w:val="LO-normal"/>
    <w:qFormat w:val="1"/>
    <w:pPr>
      <w:keepNext w:val="1"/>
      <w:keepLines w:val="1"/>
      <w:spacing w:after="40" w:before="240" w:line="240" w:lineRule="auto"/>
      <w:outlineLvl w:val="3"/>
    </w:pPr>
    <w:rPr>
      <w:b w:val="1"/>
      <w:sz w:val="24"/>
      <w:szCs w:val="24"/>
    </w:rPr>
  </w:style>
  <w:style w:type="paragraph" w:styleId="Ttulo5">
    <w:name w:val="heading 5"/>
    <w:basedOn w:val="LO-normal"/>
    <w:next w:val="LO-normal"/>
    <w:qFormat w:val="1"/>
    <w:pPr>
      <w:keepNext w:val="1"/>
      <w:keepLines w:val="1"/>
      <w:spacing w:after="40" w:before="220" w:line="240" w:lineRule="auto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LO-normal"/>
    <w:qFormat w:val="1"/>
    <w:pPr>
      <w:keepNext w:val="1"/>
      <w:keepLines w:val="1"/>
      <w:spacing w:after="40" w:before="200" w:line="240" w:lineRule="auto"/>
      <w:outlineLvl w:val="5"/>
    </w:pPr>
    <w:rPr>
      <w:b w:val="1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ncoradanotaderodap" w:customStyle="1">
    <w:name w:val="Âncora da nota de rodapé"/>
    <w:rPr>
      <w:vertAlign w:val="superscript"/>
    </w:rPr>
  </w:style>
  <w:style w:type="character" w:styleId="FootnoteCharacters" w:customStyle="1">
    <w:name w:val="Footnote Characters"/>
    <w:semiHidden w:val="1"/>
    <w:unhideWhenUsed w:val="1"/>
    <w:qFormat w:val="1"/>
    <w:rsid w:val="0020239E"/>
    <w:rPr>
      <w:vertAlign w:val="superscript"/>
    </w:rPr>
  </w:style>
  <w:style w:type="character" w:styleId="Ttulo1Char" w:customStyle="1">
    <w:name w:val="Título 1 Char"/>
    <w:basedOn w:val="Fontepargpadro"/>
    <w:link w:val="Ttulo1"/>
    <w:qFormat w:val="1"/>
    <w:rsid w:val="0025492D"/>
    <w:rPr>
      <w:rFonts w:ascii="SimSun" w:cs="Times New Roman" w:eastAsia="SimSun" w:hAnsi="SimSun"/>
      <w:b w:val="1"/>
      <w:kern w:val="2"/>
      <w:sz w:val="48"/>
      <w:szCs w:val="48"/>
      <w:lang w:eastAsia="zh-CN"/>
    </w:rPr>
  </w:style>
  <w:style w:type="character" w:styleId="Ttulo2Char" w:customStyle="1">
    <w:name w:val="Título 2 Char"/>
    <w:basedOn w:val="Fontepargpadro"/>
    <w:link w:val="Ttulo2"/>
    <w:semiHidden w:val="1"/>
    <w:qFormat w:val="1"/>
    <w:rsid w:val="0025492D"/>
    <w:rPr>
      <w:rFonts w:ascii="SimSun" w:cs="Times New Roman" w:eastAsia="SimSun" w:hAnsi="SimSun"/>
      <w:b w:val="1"/>
      <w:i w:val="1"/>
      <w:sz w:val="36"/>
      <w:szCs w:val="36"/>
      <w:lang w:eastAsia="zh-CN"/>
    </w:rPr>
  </w:style>
  <w:style w:type="character" w:styleId="CabealhoChar" w:customStyle="1">
    <w:name w:val="Cabeçalho Char"/>
    <w:basedOn w:val="Fontepargpadro"/>
    <w:link w:val="Cabealho"/>
    <w:uiPriority w:val="99"/>
    <w:qFormat w:val="1"/>
    <w:rsid w:val="0025492D"/>
  </w:style>
  <w:style w:type="character" w:styleId="RodapChar" w:customStyle="1">
    <w:name w:val="Rodapé Char"/>
    <w:basedOn w:val="Fontepargpadro"/>
    <w:link w:val="Rodap"/>
    <w:uiPriority w:val="99"/>
    <w:qFormat w:val="1"/>
    <w:rsid w:val="0025492D"/>
  </w:style>
  <w:style w:type="character" w:styleId="LinkdaInternet" w:customStyle="1">
    <w:name w:val="Link da Internet"/>
    <w:basedOn w:val="Fontepargpadro"/>
    <w:uiPriority w:val="99"/>
    <w:unhideWhenUsed w:val="1"/>
    <w:rsid w:val="001841B0"/>
    <w:rPr>
      <w:color w:val="0563c1"/>
      <w:u w:val="single"/>
    </w:rPr>
  </w:style>
  <w:style w:type="paragraph" w:styleId="Ttulo">
    <w:name w:val="Title"/>
    <w:basedOn w:val="LO-normal"/>
    <w:next w:val="Corpodetexto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paragraph" w:styleId="Corpodetexto">
    <w:name w:val="Body Text"/>
    <w:basedOn w:val="LO-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LO-normal"/>
    <w:qFormat w:val="1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-normal"/>
    <w:qFormat w:val="1"/>
    <w:pPr>
      <w:suppressLineNumbers w:val="1"/>
    </w:pPr>
    <w:rPr>
      <w:rFonts w:cs="Mangal"/>
    </w:rPr>
  </w:style>
  <w:style w:type="paragraph" w:styleId="LO-normal" w:customStyle="1">
    <w:name w:val="LO-normal"/>
    <w:qFormat w:val="1"/>
    <w:pPr>
      <w:spacing w:after="160" w:line="259" w:lineRule="auto"/>
    </w:pPr>
  </w:style>
  <w:style w:type="paragraph" w:styleId="Corpodetexto31" w:customStyle="1">
    <w:name w:val="Corpo de texto 31"/>
    <w:basedOn w:val="LO-normal"/>
    <w:qFormat w:val="1"/>
    <w:rsid w:val="0025492D"/>
    <w:pPr>
      <w:spacing w:after="0" w:line="240" w:lineRule="auto"/>
      <w:jc w:val="both"/>
    </w:pPr>
    <w:rPr>
      <w:rFonts w:eastAsia="Times New Roman"/>
      <w:sz w:val="22"/>
      <w:lang w:val="pt-PT"/>
    </w:rPr>
  </w:style>
  <w:style w:type="paragraph" w:styleId="CabealhoeRodap" w:customStyle="1">
    <w:name w:val="Cabeçalho e Rodapé"/>
    <w:basedOn w:val="LO-normal"/>
    <w:qFormat w:val="1"/>
  </w:style>
  <w:style w:type="paragraph" w:styleId="Cabealho">
    <w:name w:val="header"/>
    <w:basedOn w:val="LO-normal"/>
    <w:link w:val="CabealhoChar"/>
    <w:uiPriority w:val="99"/>
    <w:unhideWhenUsed w:val="1"/>
    <w:rsid w:val="0025492D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LO-normal"/>
    <w:link w:val="RodapChar"/>
    <w:uiPriority w:val="99"/>
    <w:unhideWhenUsed w:val="1"/>
    <w:rsid w:val="0025492D"/>
    <w:pPr>
      <w:tabs>
        <w:tab w:val="center" w:pos="4252"/>
        <w:tab w:val="right" w:pos="8504"/>
      </w:tabs>
      <w:spacing w:after="0" w:line="240" w:lineRule="auto"/>
    </w:pPr>
  </w:style>
  <w:style w:type="paragraph" w:styleId="TableParagraph" w:customStyle="1">
    <w:name w:val="Table Paragraph"/>
    <w:basedOn w:val="LO-normal"/>
    <w:uiPriority w:val="1"/>
    <w:qFormat w:val="1"/>
    <w:rsid w:val="00B86F01"/>
    <w:pPr>
      <w:widowControl w:val="0"/>
      <w:spacing w:after="0" w:line="258" w:lineRule="exact"/>
      <w:ind w:left="110"/>
    </w:pPr>
    <w:rPr>
      <w:rFonts w:ascii="Times New Roman" w:cs="Times New Roman" w:eastAsia="Times New Roman" w:hAnsi="Times New Roman"/>
      <w:sz w:val="22"/>
      <w:szCs w:val="22"/>
      <w:lang w:bidi="pt-PT" w:eastAsia="pt-PT" w:val="pt-PT"/>
    </w:rPr>
  </w:style>
  <w:style w:type="paragraph" w:styleId="Subttulo">
    <w:name w:val="Subtitle"/>
    <w:basedOn w:val="LO-normal"/>
    <w:next w:val="LO-normal"/>
    <w:qFormat w:val="1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NormalWeb">
    <w:name w:val="Normal (Web)"/>
    <w:basedOn w:val="Normal"/>
    <w:uiPriority w:val="99"/>
    <w:unhideWhenUsed w:val="1"/>
    <w:qFormat w:val="1"/>
    <w:rsid w:val="00A437DC"/>
    <w:pPr>
      <w:suppressAutoHyphens w:val="0"/>
      <w:spacing w:afterAutospacing="1" w:beforeAutospacing="1" w:line="240" w:lineRule="auto"/>
    </w:pPr>
    <w:rPr>
      <w:rFonts w:ascii="Times New Roman" w:cs="Times New Roman" w:eastAsia="Times New Roman" w:hAnsi="Times New Roman"/>
      <w:sz w:val="24"/>
      <w:szCs w:val="24"/>
      <w:lang w:bidi="ar-SA" w:eastAsia="pt-BR" w:val="pt-BR"/>
    </w:rPr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uiPriority w:val="2"/>
    <w:semiHidden w:val="1"/>
    <w:qFormat w:val="1"/>
    <w:rsid w:val="00B86F01"/>
    <w:rPr>
      <w:rFonts w:asciiTheme="minorHAnsi" w:cstheme="minorBidi" w:eastAsiaTheme="minorHAnsi" w:hAnsiTheme="minorHAnsi"/>
      <w:sz w:val="22"/>
      <w:szCs w:val="22"/>
      <w:lang w:eastAsia="en-US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elacomgrade">
    <w:name w:val="Table Grid"/>
    <w:basedOn w:val="Tabelanormal"/>
    <w:uiPriority w:val="39"/>
    <w:rsid w:val="008269C0"/>
    <w:rPr>
      <w:rFonts w:asciiTheme="minorHAnsi" w:cstheme="minorBidi" w:eastAsiaTheme="minorHAnsi" w:hAnsiTheme="minorHAnsi"/>
      <w:sz w:val="22"/>
      <w:szCs w:val="22"/>
      <w:lang w:eastAsia="en-US" w:val="pt-BR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Hyperlink">
    <w:name w:val="Hyperlink"/>
    <w:basedOn w:val="Fontepargpadro"/>
    <w:uiPriority w:val="99"/>
    <w:unhideWhenUsed w:val="1"/>
    <w:rsid w:val="0016796F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Lato-regular.ttf"/><Relationship Id="rId2" Type="http://schemas.openxmlformats.org/officeDocument/2006/relationships/font" Target="fonts/Lato-bold.ttf"/><Relationship Id="rId3" Type="http://schemas.openxmlformats.org/officeDocument/2006/relationships/font" Target="fonts/Lato-italic.ttf"/><Relationship Id="rId4" Type="http://schemas.openxmlformats.org/officeDocument/2006/relationships/font" Target="fonts/La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NWNT1NtvVBqMbUe/4WGLB3WVcwg==">AMUW2mVNtCE+bqBrUWF0yx9Nyp05pIb5C5KwIO4smWK7CEN1CDi8SBLXjwsJYi8nBc7Hm5q3H+INvTV9URAS3R0c9wMGpy4e9yIHKH7oZ5RM6+WruHkLnic=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2022-04-11T13:59:00Z</dcterms:created>
  <dc:creator>Lorena Fernandes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