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2219325</wp:posOffset>
            </wp:positionH>
            <wp:positionV relativeFrom="paragraph">
              <wp:posOffset>0</wp:posOffset>
            </wp:positionV>
            <wp:extent cx="861060" cy="709295"/>
            <wp:effectExtent b="0" l="0" r="0" t="0"/>
            <wp:wrapNone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61060" cy="70929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center" w:pos="4252"/>
          <w:tab w:val="right" w:pos="8504"/>
        </w:tabs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EDITAL 07/2022</w:t>
      </w:r>
    </w:p>
    <w:p w:rsidR="00000000" w:rsidDel="00000000" w:rsidP="00000000" w:rsidRDefault="00000000" w:rsidRPr="00000000" w14:paraId="00000008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center" w:pos="4252"/>
          <w:tab w:val="right" w:pos="8504"/>
        </w:tabs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REPUBLICAÇÃO DE ANEXO DO EDITAL Nº 6, DE  10 DE AGOSTO DE 2022 </w:t>
      </w:r>
    </w:p>
    <w:p w:rsidR="00000000" w:rsidDel="00000000" w:rsidP="00000000" w:rsidRDefault="00000000" w:rsidRPr="00000000" w14:paraId="0000000A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240" w:before="240" w:line="259.20000000000005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 PROCESSO SELETIVO PARA PROFISSIONAIS - PROJETO CARRETA DOS DIREITOS</w:t>
      </w:r>
    </w:p>
    <w:p w:rsidR="00000000" w:rsidDel="00000000" w:rsidP="00000000" w:rsidRDefault="00000000" w:rsidRPr="00000000" w14:paraId="0000000C">
      <w:pPr>
        <w:spacing w:after="240" w:before="240" w:line="259.20000000000005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160" w:before="240" w:line="259.20000000000005" w:lineRule="auto"/>
        <w:ind w:firstLine="720"/>
        <w:jc w:val="both"/>
        <w:rPr/>
      </w:pPr>
      <w:r w:rsidDel="00000000" w:rsidR="00000000" w:rsidRPr="00000000">
        <w:rPr>
          <w:rtl w:val="0"/>
        </w:rPr>
        <w:t xml:space="preserve">A </w:t>
      </w:r>
      <w:r w:rsidDel="00000000" w:rsidR="00000000" w:rsidRPr="00000000">
        <w:rPr>
          <w:b w:val="1"/>
          <w:rtl w:val="0"/>
        </w:rPr>
        <w:t xml:space="preserve">SUBDEFENSORA PÚBLICA-GERAL DO ESTADO</w:t>
      </w:r>
      <w:r w:rsidDel="00000000" w:rsidR="00000000" w:rsidRPr="00000000">
        <w:rPr>
          <w:rtl w:val="0"/>
        </w:rPr>
        <w:t xml:space="preserve">, no uso de suas atribuições legais e tendo em vista o </w:t>
      </w:r>
      <w:r w:rsidDel="00000000" w:rsidR="00000000" w:rsidRPr="00000000">
        <w:rPr>
          <w:b w:val="1"/>
          <w:rtl w:val="0"/>
        </w:rPr>
        <w:t xml:space="preserve">I PROCESSO SELETIVO PARA PROFISSIONAIS - PROJETO CARRETA DOS DIREITOS,</w:t>
      </w:r>
      <w:r w:rsidDel="00000000" w:rsidR="00000000" w:rsidRPr="00000000">
        <w:rPr>
          <w:rtl w:val="0"/>
        </w:rPr>
        <w:t xml:space="preserve"> resolve:</w:t>
      </w:r>
    </w:p>
    <w:p w:rsidR="00000000" w:rsidDel="00000000" w:rsidP="00000000" w:rsidRDefault="00000000" w:rsidRPr="00000000" w14:paraId="0000000E">
      <w:pPr>
        <w:spacing w:after="160" w:before="240" w:line="259.20000000000005" w:lineRule="auto"/>
        <w:ind w:firstLine="72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160" w:line="259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1º - REPUBLICAR</w:t>
      </w:r>
      <w:r w:rsidDel="00000000" w:rsidR="00000000" w:rsidRPr="00000000">
        <w:rPr>
          <w:rtl w:val="0"/>
        </w:rPr>
        <w:t xml:space="preserve"> a lista constante no ANEXO I.</w:t>
      </w:r>
    </w:p>
    <w:p w:rsidR="00000000" w:rsidDel="00000000" w:rsidP="00000000" w:rsidRDefault="00000000" w:rsidRPr="00000000" w14:paraId="00000010">
      <w:pPr>
        <w:spacing w:after="160" w:line="259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2º  CONVOCAR </w:t>
      </w:r>
      <w:r w:rsidDel="00000000" w:rsidR="00000000" w:rsidRPr="00000000">
        <w:rPr>
          <w:rtl w:val="0"/>
        </w:rPr>
        <w:t xml:space="preserve">os cotistas para a entrevista com a Comissão de heteroidentificação a ser realizada, de forma virtual, no dia </w:t>
      </w:r>
      <w:r w:rsidDel="00000000" w:rsidR="00000000" w:rsidRPr="00000000">
        <w:rPr>
          <w:b w:val="1"/>
          <w:rtl w:val="0"/>
        </w:rPr>
        <w:t xml:space="preserve">12/08/22, às 14:00h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11">
      <w:pPr>
        <w:spacing w:after="160" w:line="259" w:lineRule="auto"/>
        <w:ind w:firstLine="720"/>
        <w:jc w:val="both"/>
        <w:rPr/>
      </w:pPr>
      <w:r w:rsidDel="00000000" w:rsidR="00000000" w:rsidRPr="00000000">
        <w:rPr>
          <w:rtl w:val="0"/>
        </w:rPr>
        <w:t xml:space="preserve">2.1. As instruções e link de acesso para a plataforma virtual foram encaminhados para o endereço eletrônico de cada candidato.</w:t>
      </w:r>
    </w:p>
    <w:p w:rsidR="00000000" w:rsidDel="00000000" w:rsidP="00000000" w:rsidRDefault="00000000" w:rsidRPr="00000000" w14:paraId="00000012">
      <w:pPr>
        <w:spacing w:after="160" w:line="259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Art.3° </w:t>
      </w:r>
      <w:r w:rsidDel="00000000" w:rsidR="00000000" w:rsidRPr="00000000">
        <w:rPr>
          <w:rtl w:val="0"/>
        </w:rPr>
        <w:t xml:space="preserve">O presente edital será </w:t>
      </w:r>
      <w:r w:rsidDel="00000000" w:rsidR="00000000" w:rsidRPr="00000000">
        <w:rPr>
          <w:b w:val="1"/>
          <w:rtl w:val="0"/>
        </w:rPr>
        <w:t xml:space="preserve">PUBLICADO</w:t>
      </w:r>
      <w:r w:rsidDel="00000000" w:rsidR="00000000" w:rsidRPr="00000000">
        <w:rPr>
          <w:rtl w:val="0"/>
        </w:rPr>
        <w:t xml:space="preserve"> no site da Defensoria Pública do Estado do Maranhão.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center" w:pos="4252"/>
          <w:tab w:val="right" w:pos="8504"/>
        </w:tabs>
        <w:spacing w:before="240" w:line="360" w:lineRule="auto"/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center" w:pos="4252"/>
          <w:tab w:val="right" w:pos="8504"/>
        </w:tabs>
        <w:spacing w:before="240" w:line="360" w:lineRule="auto"/>
        <w:jc w:val="right"/>
        <w:rPr/>
      </w:pPr>
      <w:r w:rsidDel="00000000" w:rsidR="00000000" w:rsidRPr="00000000">
        <w:rPr>
          <w:rtl w:val="0"/>
        </w:rPr>
        <w:t xml:space="preserve">São Luís, 11 de Agosto de 2022.</w:t>
      </w:r>
    </w:p>
    <w:p w:rsidR="00000000" w:rsidDel="00000000" w:rsidP="00000000" w:rsidRDefault="00000000" w:rsidRPr="00000000" w14:paraId="00000015">
      <w:pPr>
        <w:tabs>
          <w:tab w:val="center" w:pos="4252"/>
          <w:tab w:val="right" w:pos="8504"/>
        </w:tabs>
        <w:spacing w:before="240"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center" w:pos="4252"/>
          <w:tab w:val="right" w:pos="8504"/>
        </w:tabs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CRISTIANE MARQUES MENDES</w:t>
      </w:r>
    </w:p>
    <w:p w:rsidR="00000000" w:rsidDel="00000000" w:rsidP="00000000" w:rsidRDefault="00000000" w:rsidRPr="00000000" w14:paraId="00000017">
      <w:pPr>
        <w:tabs>
          <w:tab w:val="center" w:pos="4252"/>
          <w:tab w:val="right" w:pos="8504"/>
        </w:tabs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Subdefensora Pública-Geral do Estado do Maranhão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