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006/2021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/>
          <w:cap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XVII PROCESSO SELETIVO PARA ESTÁGIO JURÍDICO DE GRADUAÇÃO DA DEFENSORIA PÚBLICA DO ESTADO DO MARANHÃO</w:t>
      </w:r>
    </w:p>
    <w:p>
      <w:pPr>
        <w:pStyle w:val="Normal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SUBDEFENSOR PÚBLICO GERAL DO ESTADO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DO MARANHÃO,</w:t>
      </w:r>
      <w:r>
        <w:rPr>
          <w:rFonts w:ascii="Times New Roman" w:hAnsi="Times New Roman"/>
          <w:sz w:val="24"/>
          <w:szCs w:val="24"/>
          <w:lang w:val="pt-BR"/>
        </w:rPr>
        <w:t xml:space="preserve"> no uso de suas atribuições legais, e considerando o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XVII PROCESSO SELETIVO PARA ESTÁGIO JURÍDICO DE GRADUAÇÃO DA DEFENSORIA PÚBLICA DO ESTADO DO MARANHÃO,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resolve: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Ttulo1"/>
        <w:widowControl w:val="false"/>
        <w:numPr>
          <w:ilvl w:val="0"/>
          <w:numId w:val="3"/>
        </w:numPr>
        <w:spacing w:lineRule="auto" w:line="276" w:before="280" w:after="280"/>
        <w:ind w:left="567" w:hanging="0"/>
        <w:jc w:val="both"/>
        <w:rPr>
          <w:rFonts w:ascii="Times New Roman" w:hAnsi="Times New Roman"/>
          <w:b w:val="false"/>
          <w:b w:val="false"/>
          <w:bCs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val="pt-BR"/>
        </w:rPr>
        <w:t>Art. 1º- IN</w:t>
      </w:r>
      <w:r>
        <w:rPr>
          <w:rFonts w:ascii="Times New Roman" w:hAnsi="Times New Roman"/>
          <w:sz w:val="24"/>
          <w:szCs w:val="24"/>
        </w:rPr>
        <w:t xml:space="preserve">FORMAR </w:t>
      </w:r>
      <w:r>
        <w:rPr>
          <w:rFonts w:ascii="Times New Roman" w:hAnsi="Times New Roman"/>
          <w:b w:val="false"/>
          <w:bCs/>
          <w:sz w:val="24"/>
          <w:szCs w:val="24"/>
        </w:rPr>
        <w:t>que a d</w:t>
      </w:r>
      <w:r>
        <w:rPr>
          <w:rFonts w:ascii="Times New Roman" w:hAnsi="Times New Roman"/>
          <w:b w:val="false"/>
          <w:color w:val="000000" w:themeColor="text1"/>
          <w:kern w:val="0"/>
          <w:sz w:val="24"/>
          <w:szCs w:val="22"/>
        </w:rPr>
        <w:t>ivulgação do</w:t>
      </w:r>
      <w:r>
        <w:rPr>
          <w:rFonts w:ascii="Times New Roman" w:hAnsi="Times New Roman"/>
          <w:color w:val="000000" w:themeColor="text1"/>
          <w:kern w:val="0"/>
          <w:sz w:val="24"/>
          <w:szCs w:val="22"/>
        </w:rPr>
        <w:t xml:space="preserve"> JULGAMENTO FINAL DA PROVA OBJETIVA </w:t>
      </w:r>
      <w:r>
        <w:rPr>
          <w:rFonts w:ascii="Times New Roman" w:hAnsi="Times New Roman"/>
          <w:b w:val="false"/>
          <w:color w:val="000000" w:themeColor="text1"/>
          <w:kern w:val="0"/>
          <w:sz w:val="24"/>
          <w:szCs w:val="22"/>
        </w:rPr>
        <w:t>e a divulgação do</w:t>
      </w:r>
      <w:r>
        <w:rPr>
          <w:rFonts w:ascii="Times New Roman" w:hAnsi="Times New Roman"/>
          <w:color w:val="000000" w:themeColor="text1"/>
          <w:kern w:val="0"/>
          <w:sz w:val="24"/>
          <w:szCs w:val="22"/>
        </w:rPr>
        <w:t xml:space="preserve"> RESULTADO PRELIMINAR DA QUESTÃO DISSERTATIVA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serão publicadas dia </w:t>
      </w:r>
      <w:r>
        <w:rPr>
          <w:rFonts w:ascii="Times New Roman" w:hAnsi="Times New Roman"/>
          <w:bCs/>
          <w:sz w:val="24"/>
          <w:szCs w:val="24"/>
        </w:rPr>
        <w:t>11/08/2021</w:t>
      </w:r>
      <w:r>
        <w:rPr>
          <w:rFonts w:ascii="Times New Roman" w:hAnsi="Times New Roman"/>
          <w:b w:val="false"/>
          <w:bCs/>
          <w:sz w:val="24"/>
          <w:szCs w:val="24"/>
          <w:lang w:eastAsia="pt-BR"/>
        </w:rPr>
        <w:t>;</w:t>
      </w:r>
      <w:bookmarkStart w:id="0" w:name="_Hlk47904931"/>
      <w:bookmarkEnd w:id="0"/>
    </w:p>
    <w:p>
      <w:pPr>
        <w:pStyle w:val="Corpodetexto31"/>
        <w:ind w:left="567" w:right="-5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2º - </w:t>
      </w:r>
      <w:r>
        <w:rPr>
          <w:rFonts w:cs="Times New Roman" w:ascii="Times New Roman" w:hAnsi="Times New Roman"/>
          <w:sz w:val="24"/>
          <w:szCs w:val="24"/>
        </w:rPr>
        <w:t>O presente Edital será</w:t>
      </w:r>
      <w:r>
        <w:rPr>
          <w:rFonts w:cs="Times New Roman" w:ascii="Times New Roman" w:hAnsi="Times New Roman"/>
          <w:b/>
          <w:sz w:val="24"/>
          <w:szCs w:val="24"/>
        </w:rPr>
        <w:t xml:space="preserve"> PUBLICADO </w:t>
      </w:r>
      <w:r>
        <w:rPr>
          <w:rFonts w:cs="Times New Roman" w:ascii="Times New Roman" w:hAnsi="Times New Roman"/>
          <w:sz w:val="24"/>
          <w:szCs w:val="24"/>
        </w:rPr>
        <w:t>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PT"/>
        </w:rPr>
        <w:t>São Luís, 04 de agosto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  <w:lang w:val="pt-PT"/>
        </w:rPr>
        <w:t xml:space="preserve"> de 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sz w:val="24"/>
          <w:szCs w:val="24"/>
          <w:lang w:val="pt-BR"/>
        </w:rPr>
        <w:br/>
      </w:r>
      <w:bookmarkStart w:id="2" w:name="_Hlk47904654"/>
      <w:bookmarkEnd w:id="2"/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hanging="0"/>
      <w:jc w:val="center"/>
      <w:rPr/>
    </w:pPr>
    <w:r>
      <w:rPr/>
      <w:drawing>
        <wp:inline distT="0" distB="0" distL="0" distR="0">
          <wp:extent cx="616585" cy="4476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0" w:color="000000"/>
      </w:pBdr>
      <w:spacing w:before="0" w:after="160"/>
      <w:jc w:val="center"/>
      <w:rPr>
        <w:rFonts w:ascii="Times New Roman" w:hAnsi="Times New Roman" w:cs="Times New Roman"/>
        <w:lang w:val="pt-BR"/>
      </w:rPr>
    </w:pPr>
    <w:r>
      <w:rPr>
        <w:rFonts w:cs="Times New Roman" w:ascii="Times New Roman" w:hAnsi="Times New Roman"/>
        <w:color w:val="008000"/>
        <w:lang w:val="pt-BR"/>
      </w:rPr>
      <w:t xml:space="preserve">        </w:t>
    </w:r>
    <w:r>
      <w:rPr>
        <w:rFonts w:cs="Times New Roman" w:ascii="Times New Roman" w:hAnsi="Times New Roman"/>
        <w:color w:val="008000"/>
        <w:lang w:val="pt-BR"/>
      </w:rPr>
      <w:t>Defensoria Pública do Estado do Maranhão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25492d"/>
    <w:pPr>
      <w:widowControl/>
      <w:suppressAutoHyphens w:val="true"/>
      <w:bidi w:val="0"/>
      <w:spacing w:lineRule="auto" w:line="252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semiHidden/>
    <w:unhideWhenUsed/>
    <w:qFormat/>
    <w:rsid w:val="0025492d"/>
    <w:pPr>
      <w:widowControl/>
      <w:suppressAutoHyphens w:val="true"/>
      <w:bidi w:val="0"/>
      <w:spacing w:lineRule="auto" w:line="252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sid w:val="0020239e"/>
    <w:rPr>
      <w:vertAlign w:val="superscript"/>
    </w:rPr>
  </w:style>
  <w:style w:type="character" w:styleId="Ttulo1Char" w:customStyle="1">
    <w:name w:val="Título 1 Char"/>
    <w:basedOn w:val="DefaultParagraphFont"/>
    <w:link w:val="Ttulo1"/>
    <w:qFormat/>
    <w:rsid w:val="0025492d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semiHidden/>
    <w:qFormat/>
    <w:rsid w:val="0025492d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5492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5492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rsid w:val="0025492d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549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549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111</Words>
  <Characters>608</Characters>
  <CharactersWithSpaces>720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2021-08-04T12:50:00Z</dcterms:created>
  <dc:creator>Lorena Fernandes</dc:creator>
  <dc:description/>
  <dc:language>pt-BR</dc:language>
  <cp:lastModifiedBy>Conta da Microsoft</cp:lastModifiedBy>
  <cp:lastPrinted>2021-06-21T16:34:00Z</cp:lastPrinted>
  <dcterms:modified xsi:type="dcterms:W3CDTF">2021-08-04T12:50:00Z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