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004/2021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</w:pPr>
      <w:r>
        <w:rPr>
          <w:rFonts w:eastAsia="Segoe UI" w:cs="Times New Roman" w:ascii="Times New Roman" w:hAnsi="Times New Roman"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  <w:t>III PROCESSO SELETIVO SIMPLIFICADO PARA ESTAGIÁRIOS DE INFORMÁTICA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III PROCESSO SELETIVO SIMPLIFICADO PARA ESTAGIÁRIOS DE INFORMÁTICA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resolve: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Ttulo1"/>
        <w:widowControl w:val="false"/>
        <w:numPr>
          <w:ilvl w:val="0"/>
          <w:numId w:val="3"/>
        </w:numPr>
        <w:spacing w:lineRule="auto" w:line="276" w:before="280" w:after="280"/>
        <w:ind w:left="567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 w:eastAsia="zh-CN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Art. 1º-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bookmarkStart w:id="0" w:name="_Hlk47904931"/>
      <w:bookmarkEnd w:id="0"/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 xml:space="preserve">DIVULGAR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a análise dos recursos interpostos, conforme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 xml:space="preserve"> ANEXO I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;</w:t>
      </w:r>
    </w:p>
    <w:p>
      <w:pPr>
        <w:pStyle w:val="Corpodetexto31"/>
        <w:ind w:left="567" w:right="-568" w:hanging="0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2º -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DIVULGAR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 lista definitiva de candidatos inscritos, conforme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ANEXO II;</w:t>
      </w:r>
    </w:p>
    <w:p>
      <w:pPr>
        <w:pStyle w:val="Corpodetexto31"/>
        <w:ind w:left="567" w:right="-568" w:hanging="0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Corpodetexto31"/>
        <w:ind w:left="567" w:right="-568" w:hanging="0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Art. 3º - DIVULGAR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as notas da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ANÁLISE CURRICULAR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, conforme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ANEXO III;</w:t>
      </w:r>
    </w:p>
    <w:p>
      <w:pPr>
        <w:pStyle w:val="Corpodetexto31"/>
        <w:ind w:left="567" w:right="-568" w:hanging="0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Corpodetexto31"/>
        <w:ind w:left="567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Art. 4º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NFORMAR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que os recursos em face dos indeferimentos deverão ser interpostos eletronicamente, no dia 18/06/2021, em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FORMATO PDF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, por meio do endereço eletrônico seletivos2021@ma.def.br, conforme Edital de Abertura;</w:t>
      </w:r>
    </w:p>
    <w:p>
      <w:pPr>
        <w:pStyle w:val="Corpodetexto31"/>
        <w:ind w:left="567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rpodetexto31"/>
        <w:ind w:left="567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Art. 5º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- O presente Edital será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PUBLICADO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no site da DPE/MA.</w:t>
      </w:r>
    </w:p>
    <w:p>
      <w:pPr>
        <w:pStyle w:val="Corpodetexto31"/>
        <w:ind w:left="567" w:right="-568" w:hanging="0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Corpodetexto31"/>
        <w:ind w:left="567" w:right="-568" w:hanging="0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17 de junho de 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="280" w:after="280"/>
        <w:ind w:left="567" w:hanging="0"/>
        <w:jc w:val="center"/>
        <w:rPr>
          <w:rFonts w:ascii="Times New Roman" w:hAnsi="Times New Roman" w:cs="Times New Roman"/>
          <w:i/>
          <w:i/>
          <w:i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cs="Times New Roman" w:ascii="Times New Roman" w:hAnsi="Times New Roman"/>
          <w:iCs/>
          <w:sz w:val="24"/>
          <w:szCs w:val="24"/>
          <w:lang w:val="pt-BR"/>
        </w:rPr>
        <w:br/>
      </w:r>
      <w:bookmarkStart w:id="1" w:name="_Hlk47904654"/>
      <w:bookmarkEnd w:id="1"/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8"/>
        <w:gridCol w:w="4507"/>
      </w:tblGrid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pt-BR" w:bidi="ar-SA"/>
              </w:rPr>
              <w:t>CANDIDATO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pt-BR" w:bidi="ar-SA"/>
              </w:rPr>
              <w:t>RECURSO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212529"/>
                <w:kern w:val="0"/>
                <w:sz w:val="24"/>
                <w:szCs w:val="24"/>
                <w:shd w:fill="FFFFFF" w:val="clear"/>
                <w:lang w:val="en-US" w:eastAsia="pt-BR" w:bidi="ar-SA"/>
              </w:rPr>
              <w:t>GERALDO CASTRO CARVALHO JÚNIOR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pt-BR" w:bidi="ar-SA"/>
              </w:rPr>
              <w:t>DEFERIDO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kern w:val="0"/>
                <w:sz w:val="24"/>
                <w:szCs w:val="24"/>
                <w:lang w:val="pt-BR" w:eastAsia="pt-BR" w:bidi="ar-SA"/>
              </w:rPr>
              <w:t>JOÃO PEDRO LOURENÇO MONTEIRO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US" w:eastAsia="pt-BR" w:bidi="ar-SA"/>
              </w:rPr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pt-BR" w:bidi="ar-SA"/>
              </w:rPr>
              <w:t>DEFERIDO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pt-BR" w:bidi="ar-SA"/>
              </w:rPr>
              <w:t>VANDERSON GEOVANE DE ARAUJO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pt-BR" w:bidi="ar-SA"/>
              </w:rPr>
              <w:t>DEFERIDO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INSCRIÇÕES DEFERIDAS/INDEFERIDAS</w:t>
      </w:r>
    </w:p>
    <w:tbl>
      <w:tblPr>
        <w:tblW w:w="9024" w:type="dxa"/>
        <w:jc w:val="center"/>
        <w:tblInd w:w="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firstRow="1" w:noVBand="1" w:lastRow="0" w:firstColumn="1" w:lastColumn="0" w:noHBand="0" w:val="04a0"/>
      </w:tblPr>
      <w:tblGrid>
        <w:gridCol w:w="771"/>
        <w:gridCol w:w="3154"/>
        <w:gridCol w:w="1358"/>
        <w:gridCol w:w="3740"/>
      </w:tblGrid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INSC.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NOME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STATUS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MOTIVO(S)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10458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ALANA CRISTINA DE CARVALHO ARAUJO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Candidata no último período.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10553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ALDEMAR AZEVEDO MENDES NETO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9867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ALEXANDRE OLIVEIRA VALÉRIO DA SILVA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10129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ARTHUR MARINHO DOS PASSOS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10795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BENJAMIM ALVES NEPOMUCENO NETO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9966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BRUNO DOS SANTOS PEREIRA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10673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BRUNO LOBO FALCÃO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10707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CARLOS EDUARDO FERREIRA JUNIOR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10440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CARLOS MAGNO SOUZA DOS SANTOS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9899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DANIEL DOS SANTOS PESSOA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10164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DANIEL ROCHA DA SILVA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10302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DIEGO DA SILVA OLIVEIRA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Candidato no último período.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10034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EDGAR COSTA MELO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9912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FELIPE DUTRA ARAÚJO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Candidato no último período.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10236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FLÁVIO SOUZA MARTIN BERNAL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Prazo informado para conclusão do curso ultrapassado.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10184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GABRIEL BEZERRA SILVA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10748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GABRIEL MENDES MOUTA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10583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GEORGE DUARTE DE PINHO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10806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GERALDO CASTRO CARVALHO JÚNIOR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10661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GIOVANNI RICARDO FRANCO PINHEIRO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10546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GUILHERME DE CARVALHO SILVA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GUILHERME FERREIRA DOS REIS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10869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GUSTAVO DE SOUSA OLIVEIRA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10485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HIAGO ANTONIO COSTA SILVA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10815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HILTON OLIVEIRA SEGUNDO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10257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ÍTALO TIAGO GOMES SOUZA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Candidato no último período.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9877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JEIDSON CASSIO GOMES SOUSA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10566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JOÃO MARCO BRANDÃO DE ALENCAR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Coeficiente de rendimento inferior a 5.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10577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JOÃO MATEUS SILVA LOPES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10875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JOÃO PEDRO LOURENÇO MONTEIRO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10888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JOÃO PEDRO MELO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10848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JOÃO VICTOR VIEIRA BECKMAN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10544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JORGE BRUNO OLIVEIRA SANTOS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10063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JOSÉ DE RIBAMAR MOREIRA TRINDADE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Candidato não juntou coeficiente geral.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10742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JOSÉ EMANUEL PASSOS BARROS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10829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JOSÉ PEDRO SANTOS DOS SANTOS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10540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JULIANE MARIA DA SILVA SOUSA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10667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KAIO YUKIO GONÇALVES VIEIRA GUEDES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10842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KARLA FELICIA CARVALHO DA SILVA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10914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KATARINA IRES DE CASTRO PINHEIRO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Documentos anexados corrompidos.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10712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LEONARDO SILVA SOUSA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10658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LUANA CARLA NASCIMENTO GAMA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9844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LUÍS GUSTAVO ARAÚJO DIAS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10574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LUIZ DE FRANÇA CORDEIRO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10590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MAIANE NUNES COSTA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10912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MAIKON KESLLEY COSTA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10571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MARCELO ANDRÉ PINHEIRO CARDOSO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 (A) CANDIDATO (A) NÃO ANEXOU A DOCUMENTAÇÃO REQUERIDA (COEFICIENTE DE RENDIMENTO) E HISTÓRICO.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10800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MARCELO JHONES FERREIRA FEITOSA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9928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MARCIO VINICIUS DA SILVA DOS SANTOS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10492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MARCOS VINICIUS CORREIA LEITE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9837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MARIO SANTOS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10185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MATHEUS VICTOR DA SILVA DINIZ COSTA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Candidato não juntou histórico.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10565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MAURICIO PRADO PEREIRA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9849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MAYRON SANTOS OLIVEIRA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10397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NATHASHA ARAUJO PINTO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10686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PATRICK VIEGAS RODRIGUES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9918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PAULO CÉSAR SOUZA RUBIM FILHO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Candidato não juntou histórico escolar.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10589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PAULO GIOVANNY SIPAÚBA MAGNO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10563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PEDRO RAFAEL COSTA FEITOSA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10644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RENAN MERIGHI ALVES DE LIMA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CANDIDATO NO ÚLTIMO PERÍODO.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10741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RICARDO JOSÉ FERNANDES ANCHIETA JÚNIOR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10768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RUAN DA SILVA SANTOS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10205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TADEU COSTA VIEGAS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10796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THALYSON LUAN MENEZES PEREIRA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10825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THIAGO MOREIRA LIMA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10472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THYAGO MACHADO RODRIGUES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10543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VALTER PEREIRA OLIVEIRA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10637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VANDERSON GEOVANE DE ARAÚJO CORRÊA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 (A) CANDIDATO (A) NÃO ANEXOU A DOCUMENTAÇÃO REQUERIDA (COEFICIENTE DE RENDIMENTO).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10841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VICTOR ROBERTH GOMES SAID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10582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VICTOR RODRIGUES FREIRE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10657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WILLIAM OLIVEIRA SOUSA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INDEFERIDO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 (A) CANDIDATO (A) NÃO ANEXOU A DOCUMENTAÇÃO REQUERIDA (COEFICIENTE DE RENDIMENTO) EM DOCUMENTO EMITIDO PELA INSTITUIÇÃO.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100" w:charSpace="28672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ANÁLISE CURRICULAR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INFORMÁTICA - DESENVOLVIMENTO</w:t>
      </w:r>
    </w:p>
    <w:tbl>
      <w:tblPr>
        <w:tblW w:w="1388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63"/>
        <w:gridCol w:w="1229"/>
        <w:gridCol w:w="1701"/>
        <w:gridCol w:w="1843"/>
        <w:gridCol w:w="1558"/>
        <w:gridCol w:w="1466"/>
        <w:gridCol w:w="2126"/>
      </w:tblGrid>
      <w:tr>
        <w:trPr>
          <w:trHeight w:val="13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Candidato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Coeficiente de rendimento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Experiência de Estágio Extracurricular na Área de</w:t>
              <w:br/>
              <w:t>Informática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Experiência de Estágio ou Experiência Profissional</w:t>
              <w:br/>
              <w:t>em outras áreas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Cursos de Capacitação na Área de Informática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Participação em grupos de estudos na área,</w:t>
              <w:br/>
              <w:t>desenvolvimento de projetos de pesquisa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TOTAL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ARTHUR MARINHO DOS PASSOS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BRUNO DOS SANTOS PEREIRA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BRUNO LOBO FALCÃO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CARLOS EDUARDO FERREIRA JUNIOR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CARLOS MAGNO SOUZA DOS SANTOS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DANIEL ROCHA DA SILVA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EDGAR COSTA MELO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GABRIEL BEZERRA SILVA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GEORGE DUARTE DE PINHO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GERALDO CASTRO CARVALHO JÚNIOR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GUILHERME FERREIRA DOS REIS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GUSTAVO DE SOUSA OLIVEIRA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HILTON OLIVEIRA SEGUNDO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JORGE BRUNO OLIVEIRA SANTOS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JOSÉ EMANUEL PASSOS BARROS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JULIANE MARIA DA SILVA SOUSA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KAIO YUKIO GONÇALVES VIEIRA GUEDES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KARLA FELICIA CARVALHO DA SILVA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LEONARDO SILVA SOUSA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MARCIO VINICIUS DA SILVA DOS SANTOS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MARCOS VINICIUS CORREIA LEITE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PATRICK VIEGAS RODRIGUES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PAULO GIOVANNY SIPAÚBA MAGNO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RICARDO JOSÉ FERNANDES ANCHIETA JÚNIOR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TADEU COSTA VIEGAS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THALYSON LUAN MENEZES PEREIRA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THIAGO MOREIRA LIMA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THYAGO MACHADO RODRIGUES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VICTOR RODRIGUES FREIRE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2,5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pt-BR"/>
              </w:rPr>
              <w:t>16,5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INFORMÁTICA – ANÁLISE</w:t>
      </w:r>
    </w:p>
    <w:tbl>
      <w:tblPr>
        <w:tblW w:w="1374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33"/>
        <w:gridCol w:w="1285"/>
        <w:gridCol w:w="1725"/>
        <w:gridCol w:w="1784"/>
        <w:gridCol w:w="1648"/>
        <w:gridCol w:w="1911"/>
        <w:gridCol w:w="1558"/>
      </w:tblGrid>
      <w:tr>
        <w:trPr>
          <w:trHeight w:val="1320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CANDIDATO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Coeficiente de rendimento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Experiência de Estágio Extracurricular na Área de</w:t>
              <w:br/>
              <w:t>Informática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Experiência de Estágio ou Experiência Profissional</w:t>
              <w:br/>
              <w:t>em outras áreas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Cursos de Capacitação na Área de Informática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Participação em grupos de estudos na área,</w:t>
              <w:br/>
              <w:t>desenvolvimento de projetos de pesquisa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TOTAL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ALEXANDRE OLIVEIRA VALÉRIO DA SILVA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BENJAMIM ALVES NEPOMUCENO NETO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DANIEL DOS SANTOS PESSOA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GABRIEL MENDES MOUTA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GIOVANNI RICARDO FRANCO PINHEIRO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GUILHERME DE CARVALHO SILVA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HIAGO ANTONIO COSTA SILVA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JEIDSON CASSIO GOMES SOUSA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2,5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11,5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JOÃO MATEUS SILVA LOPES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JOÃO PEDRO LOURENÇO MONTEIRO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2,5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18,5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JOÃO PEDRO MELO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JOÃO VICTOR VIEIRA BECKMAN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JOSÉ PEDRO SANTOS DOS SANTOS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2,5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14,5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LUANA CARLA NASCIMENTO GAMA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LUÍS GUSTAVO ARAÚJO DIAS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LUIZ DE FRANÇA CORDEIRO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MAIANE NUNES COSTA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 xml:space="preserve">MAIKON KESLLEY COSTA 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MARCELO JHONES FERREIRA FEITOSA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2,5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18,5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MARIO RODRIGUES DOS SANTOS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MAURICIO PRADO PEREIRA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MAYRON SANTOS OLIVEIRA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2,5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5,5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NATHASHA ARAUJO PINTO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RUAN DA SILVA SANTOS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2,5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5,5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VALTER PEREIRA OLIVEIRA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t-BR"/>
              </w:rPr>
              <w:t>VICTOR ROBERTH GOMES SAID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pt-BR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8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40" w:right="1440" w:header="720" w:top="1440" w:footer="720" w:bottom="1440" w:gutter="0"/>
      <w:pgNumType w:fmt="decimal"/>
      <w:formProt w:val="false"/>
      <w:textDirection w:val="lrTb"/>
      <w:docGrid w:type="default" w:linePitch="299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67" w:hanging="0"/>
      <w:jc w:val="center"/>
      <w:rPr/>
    </w:pPr>
    <w:r>
      <w:rPr/>
      <w:drawing>
        <wp:inline distT="0" distB="0" distL="0" distR="0">
          <wp:extent cx="616585" cy="4476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0" w:color="000000"/>
      </w:pBdr>
      <w:spacing w:before="0" w:after="160"/>
      <w:jc w:val="center"/>
      <w:rPr>
        <w:rFonts w:ascii="Times New Roman" w:hAnsi="Times New Roman" w:cs="Times New Roman"/>
        <w:lang w:val="pt-BR"/>
      </w:rPr>
    </w:pPr>
    <w:r>
      <w:rPr>
        <w:rFonts w:cs="Times New Roman" w:ascii="Times New Roman" w:hAnsi="Times New Roman"/>
        <w:color w:val="008000"/>
        <w:lang w:val="pt-BR"/>
      </w:rPr>
      <w:t xml:space="preserve">        </w:t>
    </w:r>
    <w:r>
      <w:rPr>
        <w:rFonts w:cs="Times New Roman" w:ascii="Times New Roman" w:hAnsi="Times New Roman"/>
        <w:color w:val="008000"/>
        <w:lang w:val="pt-BR"/>
      </w:rPr>
      <w:t>Defensoria Pública do Estado do Maranhão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67" w:hanging="0"/>
      <w:jc w:val="center"/>
      <w:rPr/>
    </w:pPr>
    <w:r>
      <w:rPr/>
      <w:drawing>
        <wp:inline distT="0" distB="0" distL="0" distR="0">
          <wp:extent cx="616585" cy="447675"/>
          <wp:effectExtent l="0" t="0" r="0" b="0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0" w:color="000000"/>
      </w:pBdr>
      <w:spacing w:before="0" w:after="160"/>
      <w:jc w:val="center"/>
      <w:rPr>
        <w:rFonts w:ascii="Times New Roman" w:hAnsi="Times New Roman" w:cs="Times New Roman"/>
        <w:lang w:val="pt-BR"/>
      </w:rPr>
    </w:pPr>
    <w:r>
      <w:rPr>
        <w:rFonts w:cs="Times New Roman" w:ascii="Times New Roman" w:hAnsi="Times New Roman"/>
        <w:color w:val="008000"/>
        <w:lang w:val="pt-BR"/>
      </w:rPr>
      <w:t xml:space="preserve">        </w:t>
    </w:r>
    <w:r>
      <w:rPr>
        <w:rFonts w:cs="Times New Roman" w:ascii="Times New Roman" w:hAnsi="Times New Roman"/>
        <w:color w:val="008000"/>
        <w:lang w:val="pt-BR"/>
      </w:rPr>
      <w:t>Defensoria Pública do Estado do Maranhão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c2e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a1c2e"/>
    <w:pPr>
      <w:keepNext w:val="true"/>
      <w:keepLines/>
      <w:spacing w:lineRule="auto" w:line="240" w:before="400" w:after="40"/>
      <w:outlineLvl w:val="0"/>
    </w:pPr>
    <w:rPr>
      <w:rFonts w:ascii="Cambria" w:hAnsi="Cambria" w:eastAsia="" w:cs="" w:asciiTheme="majorHAnsi" w:cstheme="majorBidi" w:eastAsiaTheme="majorEastAsia" w:hAnsiTheme="majorHAns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1c2e"/>
    <w:pPr>
      <w:keepNext w:val="true"/>
      <w:keepLines/>
      <w:spacing w:lineRule="auto" w:line="240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1c2e"/>
    <w:pPr>
      <w:keepNext w:val="true"/>
      <w:keepLines/>
      <w:spacing w:lineRule="auto" w:line="240"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1c2e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a1c2e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1c2e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1c2e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1c2e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a1c2e"/>
    <w:pPr>
      <w:keepNext w:val="true"/>
      <w:keepLines/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244061" w:themeColor="accent1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sid w:val="0020239e"/>
    <w:rPr>
      <w:vertAlign w:val="superscript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4a1c2e"/>
    <w:rPr>
      <w:rFonts w:ascii="Cambria" w:hAnsi="Cambria" w:eastAsia="" w:cs="" w:asciiTheme="majorHAnsi" w:cstheme="majorBidi" w:eastAsiaTheme="majorEastAsia" w:hAnsiTheme="majorHAnsi"/>
      <w:color w:val="244061" w:themeColor="accent1" w:themeShade="80"/>
      <w:sz w:val="36"/>
      <w:szCs w:val="36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4a1c2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5492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5492d"/>
    <w:rPr/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4a1c2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8"/>
      <w:szCs w:val="28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4a1c2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4a1c2e"/>
    <w:rPr>
      <w:rFonts w:ascii="Cambria" w:hAnsi="Cambria" w:eastAsia="" w:cs="" w:asciiTheme="majorHAnsi" w:cstheme="majorBidi" w:eastAsiaTheme="majorEastAsia" w:hAnsiTheme="majorHAnsi"/>
      <w:caps/>
      <w:color w:val="365F91" w:themeColor="accent1" w:themeShade="b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4a1c2e"/>
    <w:rPr>
      <w:rFonts w:ascii="Cambria" w:hAnsi="Cambria" w:eastAsia="" w:cs="" w:asciiTheme="majorHAnsi" w:cstheme="majorBidi" w:eastAsiaTheme="majorEastAsia" w:hAnsiTheme="majorHAnsi"/>
      <w:i/>
      <w:iCs/>
      <w:caps/>
      <w:color w:val="244061" w:themeColor="accent1" w:themeShade="80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4a1c2e"/>
    <w:rPr>
      <w:rFonts w:ascii="Cambria" w:hAnsi="Cambria" w:eastAsia="" w:cs="" w:asciiTheme="majorHAnsi" w:cstheme="majorBidi" w:eastAsiaTheme="majorEastAsia" w:hAnsiTheme="majorHAnsi"/>
      <w:b/>
      <w:bCs/>
      <w:color w:val="244061" w:themeColor="accent1" w:themeShade="8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4a1c2e"/>
    <w:rPr>
      <w:rFonts w:ascii="Cambria" w:hAnsi="Cambria" w:eastAsia="" w:cs="" w:asciiTheme="majorHAnsi" w:cstheme="majorBidi" w:eastAsiaTheme="majorEastAsia" w:hAnsiTheme="majorHAnsi"/>
      <w:b/>
      <w:bCs/>
      <w:i/>
      <w:iCs/>
      <w:color w:val="244061" w:themeColor="accent1" w:themeShade="8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4a1c2e"/>
    <w:rPr>
      <w:rFonts w:ascii="Cambria" w:hAnsi="Cambria" w:eastAsia="" w:cs="" w:asciiTheme="majorHAnsi" w:cstheme="majorBidi" w:eastAsiaTheme="majorEastAsia" w:hAnsiTheme="majorHAnsi"/>
      <w:i/>
      <w:iCs/>
      <w:color w:val="244061" w:themeColor="accent1" w:themeShade="8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4a1c2e"/>
    <w:rPr>
      <w:rFonts w:ascii="Cambria" w:hAnsi="Cambria" w:eastAsia="" w:cs="" w:asciiTheme="majorHAnsi" w:cstheme="majorBidi" w:eastAsiaTheme="majorEastAsia" w:hAnsiTheme="majorHAnsi"/>
      <w:caps/>
      <w:color w:val="1F497D" w:themeColor="text2"/>
      <w:spacing w:val="-15"/>
      <w:sz w:val="72"/>
      <w:szCs w:val="72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4a1c2e"/>
    <w:rPr>
      <w:rFonts w:ascii="Cambria" w:hAnsi="Cambria" w:eastAsia="" w:cs="" w:asciiTheme="majorHAnsi" w:cstheme="majorBidi" w:eastAsiaTheme="majorEastAsia" w:hAnsiTheme="majorHAns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a1c2e"/>
    <w:rPr>
      <w:b/>
      <w:bCs/>
    </w:rPr>
  </w:style>
  <w:style w:type="character" w:styleId="Nfase">
    <w:name w:val="Ênfase"/>
    <w:basedOn w:val="DefaultParagraphFont"/>
    <w:uiPriority w:val="20"/>
    <w:qFormat/>
    <w:rsid w:val="004a1c2e"/>
    <w:rPr>
      <w:i/>
      <w:iCs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4a1c2e"/>
    <w:rPr>
      <w:color w:val="1F497D" w:themeColor="text2"/>
      <w:sz w:val="24"/>
      <w:szCs w:val="24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4a1c2e"/>
    <w:rPr>
      <w:rFonts w:ascii="Cambria" w:hAnsi="Cambria" w:eastAsia="" w:cs="" w:asciiTheme="majorHAnsi" w:cstheme="majorBidi" w:eastAsiaTheme="majorEastAsia" w:hAnsiTheme="majorHAns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a1c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1c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c2e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4a1c2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a1c2e"/>
    <w:rPr>
      <w:b/>
      <w:bCs/>
      <w:smallCaps/>
      <w:spacing w:val="1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4a1c2e"/>
    <w:pPr>
      <w:spacing w:lineRule="auto" w:line="204" w:before="0" w:after="0"/>
      <w:contextualSpacing/>
    </w:pPr>
    <w:rPr>
      <w:rFonts w:ascii="Cambria" w:hAnsi="Cambria" w:eastAsia="" w:cs="" w:asciiTheme="majorHAnsi" w:cstheme="majorBidi" w:eastAsiaTheme="majorEastAsia" w:hAnsiTheme="majorHAnsi"/>
      <w:caps/>
      <w:color w:val="1F497D" w:themeColor="text2"/>
      <w:spacing w:val="-15"/>
      <w:sz w:val="7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4a1c2e"/>
    <w:pPr>
      <w:spacing w:lineRule="auto" w:line="240"/>
    </w:pPr>
    <w:rPr>
      <w:b/>
      <w:bCs/>
      <w:smallCaps/>
      <w:color w:val="1F497D" w:themeColor="text2"/>
    </w:rPr>
  </w:style>
  <w:style w:type="paragraph" w:styleId="Corpodetexto31" w:customStyle="1">
    <w:name w:val="Corpo de texto 31"/>
    <w:basedOn w:val="Normal"/>
    <w:qFormat/>
    <w:rsid w:val="0025492d"/>
    <w:pPr>
      <w:spacing w:lineRule="auto" w:line="240" w:before="0" w:after="0"/>
      <w:jc w:val="both"/>
    </w:pPr>
    <w:rPr>
      <w:rFonts w:eastAsia="Times New Roman"/>
      <w:lang w:val="pt-PT" w:eastAsia="zh-CN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5492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5492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4a1c2e"/>
    <w:pPr>
      <w:spacing w:lineRule="auto" w:line="240" w:before="0" w:after="240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8"/>
      <w:szCs w:val="28"/>
    </w:rPr>
  </w:style>
  <w:style w:type="paragraph" w:styleId="NoSpacing">
    <w:name w:val="No Spacing"/>
    <w:uiPriority w:val="1"/>
    <w:qFormat/>
    <w:rsid w:val="004a1c2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pt-BR" w:bidi="ar-SA"/>
    </w:rPr>
  </w:style>
  <w:style w:type="paragraph" w:styleId="Quote">
    <w:name w:val="Quote"/>
    <w:basedOn w:val="Normal"/>
    <w:next w:val="Normal"/>
    <w:link w:val="CitaoChar"/>
    <w:uiPriority w:val="29"/>
    <w:qFormat/>
    <w:rsid w:val="004a1c2e"/>
    <w:pPr>
      <w:spacing w:before="120" w:after="120"/>
      <w:ind w:left="720" w:hanging="0"/>
    </w:pPr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4a1c2e"/>
    <w:pPr>
      <w:spacing w:lineRule="auto" w:line="240" w:beforeAutospacing="1" w:after="240"/>
      <w:ind w:left="720" w:hanging="0"/>
      <w:jc w:val="center"/>
    </w:pPr>
    <w:rPr>
      <w:rFonts w:ascii="Cambria" w:hAnsi="Cambria" w:eastAsia="" w:cs="" w:asciiTheme="majorHAnsi" w:cstheme="majorBidi" w:eastAsiaTheme="majorEastAsia" w:hAnsiTheme="majorHAnsi"/>
      <w:color w:val="1F497D" w:themeColor="text2"/>
      <w:spacing w:val="-6"/>
      <w:sz w:val="32"/>
      <w:szCs w:val="32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4a1c2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a1c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5953-E508-4720-8974-975233DA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LibreOffice/7.1.0.3$Windows_X86_64 LibreOffice_project/f6099ecf3d29644b5008cc8f48f42f4a40986e4c</Application>
  <AppVersion>15.0000</AppVersion>
  <Pages>18</Pages>
  <Words>1398</Words>
  <Characters>6572</Characters>
  <CharactersWithSpaces>7278</CharactersWithSpaces>
  <Paragraphs>719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2021-06-17T17:24:00Z</dcterms:created>
  <dc:creator>Lorena Fernandes</dc:creator>
  <dc:description/>
  <dc:language>pt-BR</dc:language>
  <cp:lastModifiedBy>Lorena Fernandes</cp:lastModifiedBy>
  <cp:lastPrinted>2021-06-17T17:24:00Z</cp:lastPrinted>
  <dcterms:modified xsi:type="dcterms:W3CDTF">2021-06-17T17:45:00Z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