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003/2021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shd w:fill="FFFFFF" w:val="clear"/>
          <w:lang w:val="pt-PT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PT" w:eastAsia="zh-CN"/>
        </w:rPr>
        <w:t>II PROCESSO SELETIVO SIMPLIFICADO PARA ESTAGIÁRIOS DE SERVIÇO SOCIAL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PT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PT"/>
        </w:rPr>
        <w:t>II PROCESSO SELETIVO SIMPLIFICADO PARA ESTAGIÁRIOS DE SERVIÇO SOCIAL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2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seletivos2021@ma.def.br,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10/02/2021 e 11/02/2021,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seletivos2021@ma.def.br;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09 de fevereiro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RECURSOS DEFERIDOS E INDEFERIDOS</w:t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3963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pt-BR" w:bidi="ar-SA"/>
              </w:rPr>
              <w:t>NOME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pt-BR" w:bidi="ar-SA"/>
              </w:rPr>
              <w:t>RECURSO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Amanda De Oliveira Lisboa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Ana Regina Furtado da Silva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FFFFF" w:val="clear"/>
                <w:lang w:eastAsia="pt-BR" w:bidi="ar-SA"/>
              </w:rPr>
              <w:t>Cíntia Ferreira Soares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Dayanne Morais dos Santos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FFFFF" w:val="clear"/>
                <w:lang w:eastAsia="pt-BR" w:bidi="ar-SA"/>
              </w:rPr>
              <w:t>Elen Cristina Morais Sousa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Kerolanny Letícia Dos Santos Gomes Alves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Laíse Rafaelle Souza Da Cunha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Leonardo dos Santos França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Maiane Aguiar Ramos;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Margarida Nascimento Silva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Neiva Silva Santos Nunes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Roseane De Jesus Alves Araujo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eastAsia="pt-BR" w:bidi="ar-SA"/>
              </w:rPr>
              <w:t>Vera Lucia Fonseca Tavares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  <w:tr>
        <w:trPr>
          <w:trHeight w:val="554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FFFFF" w:val="clear"/>
                <w:lang w:eastAsia="pt-BR" w:bidi="ar-SA"/>
              </w:rPr>
              <w:t>Wagna Silva E Silva</w:t>
            </w:r>
          </w:p>
        </w:tc>
        <w:tc>
          <w:tcPr>
            <w:tcW w:w="396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eastAsia="pt-BR" w:bidi="ar-SA"/>
              </w:rPr>
              <w:t>INDEFERIDO</w:t>
            </w:r>
          </w:p>
        </w:tc>
      </w:tr>
    </w:tbl>
    <w:p>
      <w:pPr>
        <w:pStyle w:val="Normal"/>
        <w:ind w:lef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INSCRIÇÕES DEFERIDAS E INDEFERIDAS</w:t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24"/>
        <w:gridCol w:w="2925"/>
        <w:gridCol w:w="1415"/>
        <w:gridCol w:w="3437"/>
      </w:tblGrid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INSC.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NOME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STATUS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ADRIANA FERREIRA DE PINHO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ALANA KLICIA SILVA SALES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ALBERTINA SA MENEZES PINTO COSTA LOUZEIRO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ALÉXIA CANTANHEDE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ALINE DE ARAUJO SALES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ALINE DE FÁTIMA GAMA MONTEIRO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ALITHA THAMI SILVA OLIVEIRA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AMANDA DE OLIVEIRA LISBOA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BEATRICE RANGEL COSTA DE ALMEIDA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BEATRIZ AMORIM GARCIA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BEATRIZ PEREIRASANTOS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ISABEL SANTOS CUTRIM BARCELOS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LUIZA RODRIGUES SOARES SOEIRO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PAULA DA CUNHA DINIZ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PAULA SILVA CONCEICAO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REGINA FURTADO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 TERESA MATOS FARIAS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ANA TEREZA CUTRIM DOS REMEDIOS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ANDREA BARROS ALVES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ANDRESSA BIANCA FERREIRA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BEATRIZ CORREA RODRIGUES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ARIANE BARBOSA ALVES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ARYADNNA SILVA DE JESUS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AUREA DE JESUS RIBEIRO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AUREA MARINHO DE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AURINALDO CORREIA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O (A) CANDIDATO (A) NÃO ANEXOU A DOCUMENTAÇÃO REQUERIDA (CURRÍCULO LATTES).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BEATRIZ DE FÁTIMA CARVALHO BARROS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BIANCA DUAILIBE ALVES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BIANCA MARIA VIANA DE CARVALHO MENDES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BRENDHA MYCHELLE DE SOUSA CASTELO BRANCO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BRUNA BIANCA RABELO DOS REIS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BRUNA LUISA MARQUES AGUIAR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  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CAMILLA KAREN SANTOS CHAVES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CANDIDA RAIMUNDA PEREIRA E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CAROLINE FERREIRA COSTA TITO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CINTIA FERREIRA SOARES 11/09/1983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CLEANDRA DE OLIVEIRA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(CURRÍCULO LATTES).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CLEUDILENE RODRIGUES ROCHA SANCHES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CLEYZIMA KELLEY DOS SANTOS AIRES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CRISTINA BRAGA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 OLIVEIRA DE ALMEIDA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DANIELE TERESA DA SILVA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DANIELLE SILVA CUTRIM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DANYELLA SANTOS FARIAS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DARCILENE DA ASSUNÇÃO ROCHA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DAYANNE MORAIS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Faculdade não conveniada.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DÉBORA FERNANDA DOS SANTOS BARROS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DEBORAH LORENA PORTUGAL RIBEIRO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DEISE DE CÁSSIA SOUSA PINTO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DEUSENILCE GOULART MAFRA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DHAISE EVERTON CARVALHAL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ELEN CRISTINA MORAIS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ELIANE CUNHA LIMA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ELIDA DOS SANTOS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ELIDAYSE SANTOS SIQUEIRA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ELLEN KATERY PEREIRA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EMILY DANIELLE TORRES CARDOSO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ENDRYA DE JESUS RODRIGUES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ESTHER DINIZ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EVA LARYSSA FERREIRA BRANDÃO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EVA MARIA RODRIGUES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FÁBIA MARIA SANTOS DA CRUZ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FABIANA DE ARAUJO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FAYGA DA SILVA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FLAVIA DA CONCEICAO  CRUZ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FLÁVIA DE JESUS SILVA CARVALHO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FLÁVIA FONSECA DE JESUS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FLAVIA VITORIA DA SILVA FURTADO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GABRIELLE SORAYA PEREIRA ALVES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GABRIELLY CRISTINA ALMEIDA LEITE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GEOVANA DE MOURA LOBÃO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GILTON ANUNCIAÇÃO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GISELLE DA SILVA MESQUITA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GLEICYELLE CORDEIRO CASTELO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HALYSSON FRANCISCO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HEINE LAYRA FURTADO RABELO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HELEN BRUNNA SOUSA CARVALHO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HELENA SILVA CUNHA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HILA GARCÊS DE OLIVEIRA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(COMPROVANTE DE PAGAMENTO).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HILLARY STHEFANY MIRANDA GUSMÃO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HOSANA MACHADO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IANKA BEATRIZ SILVA MENDES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IGOR FERNANDO FERREIRA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INGLID RAFAELA PEREIRA DE SENA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INGRID COELHO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INGRID DA COSTA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Documento corrompido;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ISABEL VITÓRIA BARROS DE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ISABELLE CARDOSO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ISABELLE DA SILVA CUNHA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JAINA SANTOS RODRIGUES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JAQUELINE BORGES CAMARGO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  O (A) CANDIDATO (A) NÃO ANEXOU A DOCUMENTAÇÃO REQUERIDA.  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JESSICA CACILDA CHAVES ALMEIDA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JÉSSICA DOS SANTOS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JOACI LIMA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RITA TOUGUINHO SERRA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JOÃO CARLOS SILVA DE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JOSIANE SAMPAIO DUARTE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JOSIELE FONSECA LIMA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JOSSANA SANARELLY DE MAGALHÃES RODRIGUES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JOZEANE MESQUITA COELHO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JULIANA ROSA PINHEIRO CAMPOS  NETA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KAREN VANESSA OLIVERA CARDOSO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</w:t>
            </w:r>
            <w:r>
              <w:rPr>
                <w:rFonts w:cs="Times New Roman" w:ascii="Times New Roman" w:hAnsi="Times New Roman"/>
              </w:rPr>
              <w:t>MÉDIA GERAL.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KARLA BYANCA CARVALHO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KARLIANE CARVALHO GAIOSO LIMA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KARLIANNY DE MORAES ALMEIDA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KARYNA DINIZ DA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KATHERINE MARAMALDO FRANCO DE SÁ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KATIA CRISTINA BRITO DA CUNHA SERRA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KATIANE CALDAS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KAYLANE ALENCAR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KEILANE RODRIGUES AGUIAR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KEROLANNY LETÍCIA DOS SANTOS GOMES ALVES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KESIA CRISTINA RABELO TAVARES AROUCHA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KIMBERLLY MAYANA SEREJO RODRIGUES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KRISTIN CARINA MOURA MELO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LAINA EVELYN DO VALE TEIXEIRA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LAÍS DOURADO LOBÃO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LAÍSE RAFAELLE SOUZA DA CUNHA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LANNA RAYSSA BARROS GOULART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LARYSSA SOUSA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LAURA BEATRIZ MORENO DA SILVA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LAURENA MELISSA LINHARES ALBUQUERQUE LIMA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LEILANE DA SILVA FONSECA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LEONARDO DOS SANTOS FRANÇA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LESLEE MILENE COUTINHO CARDOSO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LETÍCIA CRISTINA AZEVEDO DE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  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LETÍCIA DE ARAÚJO FONSECA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LIANDRA FRANCIELE JUSTINO DOS SANTOS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LÍDIA ARAÚJO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LILIA MENDES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LILIANA SAMPAIO MENDES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LILLYANNA CAMPOS BRITO LOBATO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LINDALVA REIS RAMOS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LLIOLETE LIMA  PATRICIO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LUCAS DOS SANTOS SAMPAIO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(CURRÍCULO LATTES).  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LUCELIA CRISTINA CARVALHO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LUCIANA BEZERRA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LUCIANA CRISTINA RIBEIRO COELHO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LUCIANA DE SOUSA OLIVEIRA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LUCIANNE GAMA MORAIS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LUCINÉIA RAMOS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LUZIA HERYKA FURTADO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MAIANE AGUIAR RAMOS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</w:t>
            </w:r>
            <w:r>
              <w:rPr>
                <w:rFonts w:cs="Times New Roman" w:ascii="Times New Roman" w:hAnsi="Times New Roman"/>
              </w:rPr>
              <w:t>MÉDIA GERAL.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MALANYA MOREIRA DINIZ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MARCELLY CRISTINE MULATO LINS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MÁRCIA LORENA RODRIGUES MARQUES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MÁRCIA RANNIELE SANTOS BRANDÃO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MARGARIDA NASCIMENTO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 ADRIANA DE JESUS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MARIA ANGÉLICA VIEIRA DE MELO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MARIA DALVA LEITE DE MORAES REGO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 DE SALES BASTOS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MARIA JOSE RODRIGUES CASTRO FILHA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 JULIA ALMEIDA MUNIZ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 YASMIM PEREIRA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MARIANA LOPES MORAES NORBERTO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MARTA FERNANDA RICARTE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MAYRA REGINA PEREIRA DA SILVA FERREIRA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MERY HELLEN SILVA MAFRA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MILENA DA SILVA NEVES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MILENA DE JESUS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MILENA FURTADO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MONIELLI DOS SANTOS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MONIKE ARAUJO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NAILZA PINTO AMARAL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SANTOS MAEIRA MELO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NATÁLIA SOUSA DOS SANTOS CUTRIM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NATHALIA KAROLINA COSTA CORRÊA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7629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NATHALIA MONIQUE CORRÊA LUCAS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NAYRA LEANNE FERREIRA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(CURRÍCULO LATTES).  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NAYRLLA COSTA PINHEIRO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NEIVA SILVA SANTOS NUNES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NIVIA MARIA LEAL COSTA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PAMELA DE JESUS PINHEIRO LEITE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PRISCILA FERREIRA LEITE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RAFAELLA CAMPOS DELGADO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RAQUEL ANDRADE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7673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RAQUEL DOS SANTOS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RAYSSA BATISTA VIEIRA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7498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RAYSSA GABRIELLY RÊGO ALENCAR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RAYSSA MIREILLE FRANÇA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REBECA DE SOUZA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ROBERTA CARVALHO DOS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ROSANGELA LEMOS FREIRE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ROSEANE DE JESUS ALVES ARAUJO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7594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SAMANTHA DE ARAUJO DA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SAMIRES CAROLINE SA MENEZES BOTAO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SELMA CRISTINA FIGUEIREDO BARROS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SILIANE LIMA COELHO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SIMONE EVERLYN PERERIA SOUZA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7697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SORAIA COELHO DOS SANTOS RAMOS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STÉFANY MARIANA MARINHO SANTOS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7652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STEFANY PEREIRA SODRÉ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STEPHANIE MARIA VALOPRTO LOPES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/>
              </w:rPr>
              <w:t xml:space="preserve">O (A) CANDIDATO (A) NÃO ANEXOU A DOCUMENTAÇÃO REQUERIDA (COEFICIENTE DE RENDIMENTO).  </w:t>
            </w:r>
            <w:r>
              <w:rPr>
                <w:rFonts w:cs="Times New Roman" w:ascii="Times New Roman" w:hAnsi="Times New Roman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STEPHANY DA SILVA FONTENELE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SUANNE MOURA PEDROSA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7543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TAÍS ALAÍDE DE SÁ XIMENES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TALIA MOURA PINHEIRO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THACIANA VITORIA DA SILVA PRASERES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THAIS SILVA FONSECA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VALCÁCIA DE OLIVEIRA VIEIRA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VALDIRENE SILVA FERREIRA MOURAO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7727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VANESSA PORTO CARVALHO CAVALCANTE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7604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VERA LUCIA FONSECA TAVARES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VICTORIA MARTINS MORAES DE SOUSA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7567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VITÓRIA AQUINO DA MOTA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7657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VITORIA MARIA COSTA DE ALENCAR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7648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VIVIA MARIA DE MORAES CAMPOS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7614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WAGNA SILVA E SILVA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7585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YOLANDA CARDAN SILVA VIEIRA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7516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ZILDA DIAS PEREIRA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7559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ZILMARA FERREIRA DE SOUZA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val="pt-BR" w:eastAsia="en-US"/>
        </w:rPr>
        <w:t xml:space="preserve">TABELA DE PONTUAÇÃO </w:t>
      </w:r>
    </w:p>
    <w:tbl>
      <w:tblPr>
        <w:tblStyle w:val="Tabelacomgrade"/>
        <w:tblpPr w:bottomFromText="0" w:horzAnchor="page" w:leftFromText="141" w:rightFromText="141" w:tblpX="871" w:tblpY="280" w:topFromText="0" w:vertAnchor="text"/>
        <w:tblW w:w="155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59"/>
        <w:gridCol w:w="1702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7725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Adriana Ferreira de Pinho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7635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Alana Klicia Silva Sales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7570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Albertina Sa Menezes Pinto Costa Louzeiro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7715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Aléxia Cantanhede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7495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Aline de Araujo Sales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7565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Aline de Fátima Gama Monteiro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Alitha Thami Silva Oliveira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7507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Ana Beatrice Rangel Costa de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Ana Beatriz Amorim Garcia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Ana Beatriz Pereira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71" w:tblpY="280" w:topFromText="0" w:vertAnchor="text"/>
        <w:tblW w:w="155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59"/>
        <w:gridCol w:w="1702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Ana Isabel Santos Cutrim Barcelos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7618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Ana Paula da Cunha Diniz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Ana Regina Furtado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Ana Tereza Cutrim Dos Remedios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7504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Andrea Barros Alves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Andressa Bianca Ferreira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Anna Beatriz Correa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Aurea de Jesus Ribeiro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7535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Beatriz De Fátima Carvalho Barros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Bianca Duailibe Alves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 xml:space="preserve">Brendha Mychelle de Sousa Castelo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Bruna Bianca Rabelo Dos Reis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Camilla Karen Santos Chaves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Candida Raimunda Pereira e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7572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Cleyzima Kelley dos Santos Aires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7675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Daniel Oliveira de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Daniele Teresa da Silva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Danielle Silva Cutrim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7676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Dhaise Everton Carvalhal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7537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Eliane Cunha Lima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Elida Dos Santos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7723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Elidayse Santos Siqueira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7707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Ellen Katery Pereira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Emily Danielle Torres Cardoso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Endrya De Jesus Rodrigues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Esther Diniz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12,0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71" w:tblpY="280" w:topFromText="0" w:vertAnchor="text"/>
        <w:tblW w:w="155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59"/>
        <w:gridCol w:w="1702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7656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Eva Laryssa Ferreira Brandão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7562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Fayga da Silva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Flávia De Jesus Silva Carvalho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7737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Flávia Fonseca de Jesus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Flavia Vitoria da Silva Furtado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Gabrielly Cristina Almeida Leite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Geovana de Moura Lobão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Giselle da Silva Mesquita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7736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Helen Brunna Sousa Carvalho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16,0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16,0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7693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Helena Silva Cunha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Hillary Sthefany Miranda Gusmão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Ianka Beatriz Silva Mendes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9,0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9,0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Ingrid Coelho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7632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Isabel Vitória Barros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Isabelle da Silva Cunha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Jaina Santos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Jéssica dos Santos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Joanna Rita Touguinho Serra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João Carlos Silva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Josiane Sampaio Duarte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7721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Josiele Fonseca Lima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Juliana Rosa Pinheiro Campos Neta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7670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Karla Byanca Carvalho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Karlianny de Moraes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Karyna Diniz da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7709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Katherine Maramaldo Franco de Sá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Katiane Caldas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Keilane Rodrigues Aguiar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7501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Kesia Cristina Rabelo Tavares Aroucha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Kimberlly Mayana Serejo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Kristin Carina Moura Melo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7539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Laina Evelyn do Vale Teixeira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10,0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7527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Laís Dourado Lobão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7679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Lanna Rayssa Barros Goulart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Laryssa Sousa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Laura Beatriz Moreno da Silva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7494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Leilane Da Silva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0" w:hanging="17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Letícia de Araújo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7531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29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Liandra Franciele Justino dos Santos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29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Leonardo dos Santos França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Lídia Araújo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Liliana Sampaio Mendes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7682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Lucelia Cristina Carvalho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Luciana Bezerra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Luciana de Sousa Oliveira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</w:tr>
      <w:tr>
        <w:trPr>
          <w:trHeight w:val="70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7579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Lucianne Gama Morais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Luzia Heryka Furtado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7542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Malanya Moreira Diniz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7692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Márcia Ranniele Santos Brandão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7626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Maria Adriana de Jesus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7690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Maria Angélica Vieira de Melo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7666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Maria Dalva Leite de Moraes Rego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Maria de Sales Bastos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Maria Jose Rodrigues Castro Filha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Maria Yasmim Pereira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Margarida Nascimento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Mayra Regina Pereira da Silva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Milena Da Silva Neves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7642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Milena De Jesus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Milena Furtado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7708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Monike Araujo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7524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Nailza Pinto Amaral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9,5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7636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Natália Sousa dos Santos Cutrim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Nivia Maria Leal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Pamela de Jesus Pinheiro Leite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Rafaella Campos Delgado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7683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Raquel Andrade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7498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Rayssa Gabrielly Rêgo Alencar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7630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Rayssa Mireille França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7578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Rebeca de Souza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7560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Roberta Carvalho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56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Samantha De Araujo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Samires Caroline Sa Menezes Botao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3,0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Stéfany Mariana Marinho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7652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Stefany Pereira Sodré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Stephany da Silva Fontenele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7543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Taís Alaíde de Sá Ximenes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7731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Thaciana Vitoria da Silva Praseres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Thais Silva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7734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108" w:hanging="142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Valcácia De Oliveira Vieira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7651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Valdirene Silva Ferreira Mourao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Victoria Martins Moraes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7567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-392" w:firstLine="279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Vitória Aquino da Mota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6,5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13,5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"/>
        <w:tblpPr w:bottomFromText="0" w:horzAnchor="page" w:leftFromText="141" w:rightFromText="141" w:tblpX="866" w:tblpY="280" w:topFromText="0" w:vertAnchor="text"/>
        <w:tblW w:w="155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ind w:left="176" w:hanging="176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TOTAL</w:t>
            </w:r>
          </w:p>
        </w:tc>
      </w:tr>
      <w:tr>
        <w:trPr>
          <w:trHeight w:val="56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7585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Yolanda Cardan Silva Vieira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7516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Zilda Dias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8,5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7559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eastAsia="pt-BR" w:bidi="ar-SA"/>
              </w:rPr>
              <w:t>Zilmara Ferreira de Souza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1,5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spacing w:before="0" w:after="160"/>
        <w:rPr>
          <w:rFonts w:ascii="Times New Roman" w:hAnsi="Times New Roman" w:cs="Times New Roman"/>
          <w:lang w:val="pt-BR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4"/>
      </w:numPr>
      <w:spacing w:before="0" w:after="0"/>
      <w:jc w:val="center"/>
      <w:rPr>
        <w:rFonts w:ascii="Ecofont Vera Sans" w:hAnsi="Ecofont Vera Sans"/>
        <w:color w:val="auto"/>
        <w:kern w:val="2"/>
        <w:sz w:val="20"/>
        <w:lang w:val="pt-BR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" stroked="t" style="position:absolute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  <w:lang w:val="pt-BR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5"/>
      </w:numPr>
      <w:spacing w:before="0" w:after="0"/>
      <w:jc w:val="center"/>
      <w:rPr>
        <w:rFonts w:ascii="Ecofont Vera Sans" w:hAnsi="Ecofont Vera Sans"/>
        <w:color w:val="auto"/>
        <w:kern w:val="2"/>
        <w:sz w:val="20"/>
        <w:lang w:val="pt-BR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5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4" name="Conector reto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_0" stroked="t" style="position:absolute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  <w:lang w:val="pt-BR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0" allowOverlap="1" relativeHeight="33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0" allowOverlap="1" relativeHeight="44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4">
      <w:startOverride w:val="1"/>
    </w:lvlOverride>
  </w:num>
  <w:num w:numId="5">
    <w:abstractNumId w:val="1"/>
    <w:lvlOverride w:ilvl="4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024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uiPriority w:val="9"/>
    <w:qFormat/>
    <w:rsid w:val="00dc7024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dc7024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dc7024"/>
    <w:rPr>
      <w:rFonts w:ascii="SimSun" w:hAnsi="SimSun" w:eastAsia="SimSu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dc7024"/>
    <w:rPr>
      <w:rFonts w:ascii="SimSun" w:hAnsi="SimSun" w:eastAsia="SimSun"/>
      <w:b/>
      <w:i/>
      <w:sz w:val="36"/>
      <w:szCs w:val="36"/>
      <w:lang w:val="en-US"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dc7024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31" w:customStyle="1">
    <w:name w:val="Corpo de texto 31"/>
    <w:basedOn w:val="Normal"/>
    <w:qFormat/>
    <w:rsid w:val="00dc7024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B808-944C-4C85-9303-75DE42D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18</Pages>
  <Words>5385</Words>
  <Characters>26336</Characters>
  <CharactersWithSpaces>29759</CharactersWithSpaces>
  <Paragraphs>2103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2021-02-09T18:20:00Z</dcterms:created>
  <dc:creator>Lorena Fernandes</dc:creator>
  <dc:description/>
  <dc:language>pt-BR</dc:language>
  <cp:lastModifiedBy>Lorena Fernandes</cp:lastModifiedBy>
  <cp:lastPrinted>2018-08-06T19:19:00Z</cp:lastPrinted>
  <dcterms:modified xsi:type="dcterms:W3CDTF">2021-02-09T18:52:00Z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