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A3" w:rsidRPr="00A128DB" w:rsidRDefault="00934EA3" w:rsidP="00AA4282">
      <w:pPr>
        <w:pStyle w:val="NormalWeb"/>
        <w:spacing w:before="0" w:beforeAutospacing="0" w:after="0" w:afterAutospacing="0"/>
        <w:jc w:val="center"/>
        <w:rPr>
          <w:rFonts w:ascii="Ecofont Vera Sans" w:hAnsi="Ecofont Vera Sans"/>
          <w:sz w:val="22"/>
          <w:szCs w:val="22"/>
        </w:rPr>
      </w:pPr>
      <w:r w:rsidRPr="00A128DB">
        <w:rPr>
          <w:rFonts w:ascii="Ecofont Vera Sans" w:hAnsi="Ecofont Vera Sans" w:cs="Arial"/>
          <w:b/>
          <w:bCs/>
          <w:color w:val="000000"/>
          <w:sz w:val="22"/>
          <w:szCs w:val="22"/>
        </w:rPr>
        <w:t>PROCESSO DE ESCOLHA DO OUVIDOR-GERAL DA DEFENSORIA PÚBLICA DO ESTADO DO MARANHÃO</w:t>
      </w:r>
    </w:p>
    <w:p w:rsidR="00934EA3" w:rsidRDefault="00934EA3" w:rsidP="00AA4282">
      <w:pPr>
        <w:pStyle w:val="NormalWeb"/>
        <w:spacing w:before="0" w:beforeAutospacing="0" w:after="0" w:afterAutospacing="0"/>
        <w:ind w:left="180"/>
        <w:jc w:val="center"/>
        <w:rPr>
          <w:rFonts w:ascii="Ecofont Vera Sans" w:hAnsi="Ecofont Vera Sans" w:cs="Arial"/>
          <w:b/>
          <w:bCs/>
          <w:color w:val="000000"/>
          <w:sz w:val="22"/>
          <w:szCs w:val="22"/>
          <w:u w:val="single"/>
        </w:rPr>
      </w:pPr>
      <w:r w:rsidRPr="00A128DB">
        <w:rPr>
          <w:rFonts w:ascii="Ecofont Vera Sans" w:hAnsi="Ecofont Vera Sans" w:cs="Arial"/>
          <w:b/>
          <w:bCs/>
          <w:color w:val="000000"/>
          <w:sz w:val="22"/>
          <w:szCs w:val="22"/>
          <w:u w:val="single"/>
        </w:rPr>
        <w:t xml:space="preserve">FORMULÁRIO </w:t>
      </w:r>
      <w:r w:rsidR="000C0D25">
        <w:rPr>
          <w:rFonts w:ascii="Ecofont Vera Sans" w:hAnsi="Ecofont Vera Sans" w:cs="Arial"/>
          <w:b/>
          <w:bCs/>
          <w:color w:val="000000"/>
          <w:sz w:val="22"/>
          <w:szCs w:val="22"/>
          <w:u w:val="single"/>
        </w:rPr>
        <w:t>- NOME DO REPRESENTANTE DA ENTIDADE DA SOCIEDADE CIVIL QUE EXERCERÁ O VOTO NA AUDIÊNCIA PÚBLICA PARA FORMAÇÃO DA LISTA TRÍPLICE AO CARGO DE OUVIDOR GERAL</w:t>
      </w:r>
      <w:r w:rsidRPr="00A128DB">
        <w:rPr>
          <w:rFonts w:ascii="Ecofont Vera Sans" w:hAnsi="Ecofont Vera Sans" w:cs="Arial"/>
          <w:b/>
          <w:bCs/>
          <w:color w:val="000000"/>
          <w:sz w:val="22"/>
          <w:szCs w:val="22"/>
          <w:u w:val="single"/>
        </w:rPr>
        <w:t>:</w:t>
      </w:r>
    </w:p>
    <w:p w:rsidR="007E65D3" w:rsidRPr="00A128DB" w:rsidRDefault="007E65D3" w:rsidP="00AA4282">
      <w:pPr>
        <w:pStyle w:val="NormalWeb"/>
        <w:spacing w:before="0" w:beforeAutospacing="0" w:after="0" w:afterAutospacing="0"/>
        <w:ind w:left="180"/>
        <w:jc w:val="center"/>
        <w:rPr>
          <w:rFonts w:ascii="Ecofont Vera Sans" w:hAnsi="Ecofont Vera Sans"/>
          <w:sz w:val="22"/>
          <w:szCs w:val="22"/>
        </w:rPr>
      </w:pPr>
    </w:p>
    <w:tbl>
      <w:tblPr>
        <w:tblW w:w="9639" w:type="dxa"/>
        <w:tblInd w:w="-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3125"/>
        <w:gridCol w:w="444"/>
        <w:gridCol w:w="4227"/>
      </w:tblGrid>
      <w:tr w:rsidR="00934EA3" w:rsidRPr="00A128DB" w:rsidTr="00AA4282">
        <w:trPr>
          <w:trHeight w:val="280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4EA3" w:rsidRPr="00A128DB" w:rsidRDefault="00934EA3" w:rsidP="00AA4282">
            <w:pPr>
              <w:pStyle w:val="NormalWeb"/>
              <w:spacing w:before="0" w:beforeAutospacing="0" w:after="0" w:afterAutospacing="0"/>
              <w:ind w:left="100" w:right="100"/>
              <w:rPr>
                <w:rFonts w:ascii="Ecofont Vera Sans" w:hAnsi="Ecofont Vera Sans"/>
                <w:sz w:val="22"/>
                <w:szCs w:val="22"/>
              </w:rPr>
            </w:pPr>
            <w:r w:rsidRPr="00A128DB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</w:rPr>
              <w:t>DADOS DA ENTIDADE:</w:t>
            </w:r>
          </w:p>
        </w:tc>
      </w:tr>
      <w:tr w:rsidR="00934EA3" w:rsidRPr="00A128DB" w:rsidTr="00AA4282">
        <w:trPr>
          <w:trHeight w:val="423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4EA3" w:rsidRPr="00A128DB" w:rsidRDefault="00934EA3" w:rsidP="00A128DB">
            <w:pPr>
              <w:pStyle w:val="NormalWeb"/>
              <w:spacing w:before="0" w:beforeAutospacing="0" w:after="0" w:afterAutospacing="0"/>
              <w:ind w:left="100" w:right="100"/>
              <w:rPr>
                <w:rFonts w:ascii="Ecofont Vera Sans" w:hAnsi="Ecofont Vera Sans"/>
                <w:sz w:val="22"/>
                <w:szCs w:val="22"/>
              </w:rPr>
            </w:pPr>
            <w:r w:rsidRPr="00A128DB">
              <w:rPr>
                <w:rFonts w:ascii="Ecofont Vera Sans" w:hAnsi="Ecofont Vera Sans" w:cs="Arial"/>
                <w:color w:val="000000"/>
                <w:sz w:val="22"/>
                <w:szCs w:val="22"/>
              </w:rPr>
              <w:t>Entidade da Sociedade Civil:</w:t>
            </w:r>
          </w:p>
        </w:tc>
      </w:tr>
      <w:tr w:rsidR="00934EA3" w:rsidRPr="00A128DB" w:rsidTr="00AA4282">
        <w:trPr>
          <w:trHeight w:val="423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4EA3" w:rsidRPr="00A128DB" w:rsidRDefault="00934EA3" w:rsidP="00A128DB">
            <w:pPr>
              <w:pStyle w:val="NormalWeb"/>
              <w:spacing w:before="0" w:beforeAutospacing="0" w:after="0" w:afterAutospacing="0"/>
              <w:ind w:left="100" w:right="100"/>
              <w:rPr>
                <w:rFonts w:ascii="Ecofont Vera Sans" w:hAnsi="Ecofont Vera Sans"/>
                <w:sz w:val="22"/>
                <w:szCs w:val="22"/>
              </w:rPr>
            </w:pPr>
            <w:r w:rsidRPr="00A128DB">
              <w:rPr>
                <w:rFonts w:ascii="Ecofont Vera Sans" w:hAnsi="Ecofont Vera Sans" w:cs="Arial"/>
                <w:color w:val="000000"/>
                <w:sz w:val="22"/>
                <w:szCs w:val="22"/>
              </w:rPr>
              <w:t>Área de atuação:</w:t>
            </w:r>
          </w:p>
        </w:tc>
      </w:tr>
      <w:tr w:rsidR="00934EA3" w:rsidRPr="00A128DB" w:rsidTr="00AA4282">
        <w:trPr>
          <w:trHeight w:val="423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4EA3" w:rsidRPr="00A128DB" w:rsidRDefault="00934EA3" w:rsidP="00A128DB">
            <w:pPr>
              <w:pStyle w:val="NormalWeb"/>
              <w:spacing w:before="0" w:beforeAutospacing="0" w:after="0" w:afterAutospacing="0"/>
              <w:ind w:left="100" w:right="100"/>
              <w:rPr>
                <w:rFonts w:ascii="Ecofont Vera Sans" w:hAnsi="Ecofont Vera Sans"/>
                <w:sz w:val="22"/>
                <w:szCs w:val="22"/>
              </w:rPr>
            </w:pPr>
            <w:r w:rsidRPr="00A128DB">
              <w:rPr>
                <w:rFonts w:ascii="Ecofont Vera Sans" w:hAnsi="Ecofont Vera Sans" w:cs="Arial"/>
                <w:color w:val="000000"/>
                <w:sz w:val="22"/>
                <w:szCs w:val="22"/>
              </w:rPr>
              <w:t>CNPJ: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4EA3" w:rsidRPr="00A128DB" w:rsidRDefault="00934EA3" w:rsidP="00A128DB">
            <w:pPr>
              <w:pStyle w:val="NormalWeb"/>
              <w:spacing w:before="0" w:beforeAutospacing="0" w:after="0" w:afterAutospacing="0"/>
              <w:ind w:left="100" w:right="100"/>
              <w:rPr>
                <w:rFonts w:ascii="Ecofont Vera Sans" w:hAnsi="Ecofont Vera Sans"/>
                <w:sz w:val="22"/>
                <w:szCs w:val="22"/>
              </w:rPr>
            </w:pPr>
            <w:r w:rsidRPr="00A128DB">
              <w:rPr>
                <w:rFonts w:ascii="Ecofont Vera Sans" w:hAnsi="Ecofont Vera San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4EA3" w:rsidRPr="00A128DB" w:rsidRDefault="00934EA3" w:rsidP="00A128DB">
            <w:pPr>
              <w:pStyle w:val="NormalWeb"/>
              <w:spacing w:before="0" w:beforeAutospacing="0" w:after="0" w:afterAutospacing="0"/>
              <w:ind w:left="100" w:right="100"/>
              <w:rPr>
                <w:rFonts w:ascii="Ecofont Vera Sans" w:hAnsi="Ecofont Vera Sans"/>
                <w:sz w:val="22"/>
                <w:szCs w:val="22"/>
              </w:rPr>
            </w:pPr>
            <w:r w:rsidRPr="00A128DB">
              <w:rPr>
                <w:rFonts w:ascii="Ecofont Vera Sans" w:hAnsi="Ecofont Vera Sans" w:cs="Arial"/>
                <w:color w:val="000000"/>
                <w:sz w:val="22"/>
                <w:szCs w:val="22"/>
              </w:rPr>
              <w:t> </w:t>
            </w:r>
          </w:p>
        </w:tc>
      </w:tr>
      <w:tr w:rsidR="00934EA3" w:rsidRPr="00A128DB" w:rsidTr="00AA4282">
        <w:trPr>
          <w:trHeight w:val="478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4EA3" w:rsidRPr="00A128DB" w:rsidRDefault="00934EA3" w:rsidP="00A128DB">
            <w:pPr>
              <w:pStyle w:val="NormalWeb"/>
              <w:spacing w:before="0" w:beforeAutospacing="0" w:after="0" w:afterAutospacing="0"/>
              <w:ind w:left="100" w:right="100"/>
              <w:rPr>
                <w:rFonts w:ascii="Ecofont Vera Sans" w:hAnsi="Ecofont Vera Sans"/>
                <w:sz w:val="22"/>
                <w:szCs w:val="22"/>
              </w:rPr>
            </w:pPr>
            <w:r w:rsidRPr="00A128DB">
              <w:rPr>
                <w:rFonts w:ascii="Ecofont Vera Sans" w:hAnsi="Ecofont Vera Sans" w:cs="Arial"/>
                <w:color w:val="000000"/>
                <w:sz w:val="22"/>
                <w:szCs w:val="22"/>
              </w:rPr>
              <w:t>Endereço:</w:t>
            </w:r>
          </w:p>
        </w:tc>
      </w:tr>
      <w:tr w:rsidR="00934EA3" w:rsidRPr="00A128DB" w:rsidTr="00AA4282">
        <w:trPr>
          <w:trHeight w:val="423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4EA3" w:rsidRPr="00A128DB" w:rsidRDefault="00934EA3" w:rsidP="00A128DB">
            <w:pPr>
              <w:pStyle w:val="NormalWeb"/>
              <w:spacing w:before="0" w:beforeAutospacing="0" w:after="0" w:afterAutospacing="0"/>
              <w:ind w:left="100" w:right="100"/>
              <w:rPr>
                <w:rFonts w:ascii="Ecofont Vera Sans" w:hAnsi="Ecofont Vera Sans"/>
                <w:sz w:val="22"/>
                <w:szCs w:val="22"/>
              </w:rPr>
            </w:pPr>
            <w:r w:rsidRPr="00A128DB">
              <w:rPr>
                <w:rFonts w:ascii="Ecofont Vera Sans" w:hAnsi="Ecofont Vera Sans" w:cs="Arial"/>
                <w:color w:val="000000"/>
                <w:sz w:val="22"/>
                <w:szCs w:val="22"/>
              </w:rPr>
              <w:t>Cidade/UF:</w:t>
            </w:r>
          </w:p>
        </w:tc>
      </w:tr>
      <w:tr w:rsidR="00934EA3" w:rsidRPr="00A128DB" w:rsidTr="00AA4282">
        <w:trPr>
          <w:trHeight w:val="423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4EA3" w:rsidRPr="00A128DB" w:rsidRDefault="00934EA3" w:rsidP="00A128DB">
            <w:pPr>
              <w:pStyle w:val="NormalWeb"/>
              <w:spacing w:before="0" w:beforeAutospacing="0" w:after="0" w:afterAutospacing="0"/>
              <w:ind w:left="100" w:right="100"/>
              <w:rPr>
                <w:rFonts w:ascii="Ecofont Vera Sans" w:hAnsi="Ecofont Vera Sans"/>
                <w:sz w:val="22"/>
                <w:szCs w:val="22"/>
              </w:rPr>
            </w:pPr>
            <w:r w:rsidRPr="00A128DB">
              <w:rPr>
                <w:rFonts w:ascii="Ecofont Vera Sans" w:hAnsi="Ecofont Vera Sans" w:cs="Arial"/>
                <w:color w:val="000000"/>
                <w:sz w:val="22"/>
                <w:szCs w:val="22"/>
              </w:rPr>
              <w:t>CEP: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4EA3" w:rsidRPr="00A128DB" w:rsidRDefault="00934EA3" w:rsidP="00A128DB">
            <w:pPr>
              <w:pStyle w:val="NormalWeb"/>
              <w:spacing w:before="0" w:beforeAutospacing="0" w:after="0" w:afterAutospacing="0"/>
              <w:ind w:right="100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A128DB" w:rsidRPr="00A128DB" w:rsidTr="00AA4282">
        <w:trPr>
          <w:trHeight w:val="423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128DB" w:rsidRPr="00A128DB" w:rsidRDefault="00A128DB" w:rsidP="00A128DB">
            <w:pPr>
              <w:pStyle w:val="NormalWeb"/>
              <w:spacing w:before="0" w:beforeAutospacing="0" w:after="0" w:afterAutospacing="0"/>
              <w:ind w:left="100" w:right="100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A128DB">
              <w:rPr>
                <w:rFonts w:ascii="Ecofont Vera Sans" w:hAnsi="Ecofont Vera Sans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128DB" w:rsidRPr="00A128DB" w:rsidRDefault="00A128DB" w:rsidP="00A128DB">
            <w:pPr>
              <w:pStyle w:val="NormalWeb"/>
              <w:spacing w:before="0" w:beforeAutospacing="0" w:after="0" w:afterAutospacing="0"/>
              <w:ind w:right="100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</w:p>
        </w:tc>
      </w:tr>
      <w:tr w:rsidR="00934EA3" w:rsidRPr="00A128DB" w:rsidTr="00AA4282">
        <w:trPr>
          <w:trHeight w:val="423"/>
        </w:trPr>
        <w:tc>
          <w:tcPr>
            <w:tcW w:w="4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4EA3" w:rsidRPr="00A128DB" w:rsidRDefault="00934EA3" w:rsidP="00A128DB">
            <w:pPr>
              <w:pStyle w:val="NormalWeb"/>
              <w:spacing w:before="0" w:beforeAutospacing="0" w:after="0" w:afterAutospacing="0"/>
              <w:ind w:left="100" w:right="100"/>
              <w:rPr>
                <w:rFonts w:ascii="Ecofont Vera Sans" w:hAnsi="Ecofont Vera Sans"/>
                <w:sz w:val="22"/>
                <w:szCs w:val="22"/>
              </w:rPr>
            </w:pPr>
            <w:r w:rsidRPr="00A128DB">
              <w:rPr>
                <w:rFonts w:ascii="Ecofont Vera Sans" w:hAnsi="Ecofont Vera Sans" w:cs="Arial"/>
                <w:color w:val="000000"/>
                <w:sz w:val="22"/>
                <w:szCs w:val="22"/>
              </w:rPr>
              <w:t>Telefone (DDD):</w:t>
            </w:r>
          </w:p>
        </w:tc>
        <w:tc>
          <w:tcPr>
            <w:tcW w:w="4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4EA3" w:rsidRPr="00A128DB" w:rsidRDefault="00934EA3" w:rsidP="00A128DB">
            <w:pPr>
              <w:pStyle w:val="NormalWeb"/>
              <w:spacing w:before="0" w:beforeAutospacing="0" w:after="0" w:afterAutospacing="0"/>
              <w:ind w:left="100" w:right="100"/>
              <w:rPr>
                <w:rFonts w:ascii="Ecofont Vera Sans" w:hAnsi="Ecofont Vera Sans"/>
                <w:sz w:val="22"/>
                <w:szCs w:val="22"/>
              </w:rPr>
            </w:pPr>
            <w:r w:rsidRPr="00A128DB">
              <w:rPr>
                <w:rFonts w:ascii="Ecofont Vera Sans" w:hAnsi="Ecofont Vera Sans" w:cs="Arial"/>
                <w:color w:val="000000"/>
                <w:sz w:val="22"/>
                <w:szCs w:val="22"/>
              </w:rPr>
              <w:t>Celular (DDD):</w:t>
            </w:r>
          </w:p>
        </w:tc>
      </w:tr>
      <w:tr w:rsidR="00934EA3" w:rsidRPr="00A128DB" w:rsidTr="00AA4282">
        <w:trPr>
          <w:trHeight w:val="200"/>
        </w:trPr>
        <w:tc>
          <w:tcPr>
            <w:tcW w:w="1843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EA3" w:rsidRPr="00A128DB" w:rsidRDefault="00934EA3" w:rsidP="00A128DB">
            <w:pPr>
              <w:spacing w:after="0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EA3" w:rsidRPr="00A128DB" w:rsidRDefault="00934EA3">
            <w:pPr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EA3" w:rsidRPr="00A128DB" w:rsidRDefault="00934EA3">
            <w:pPr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4227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4282" w:rsidRPr="00A128DB" w:rsidRDefault="00AA4282">
            <w:pPr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0C0D25" w:rsidRPr="00A128DB" w:rsidTr="006920B9">
        <w:trPr>
          <w:trHeight w:val="399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D25" w:rsidRPr="006920B9" w:rsidRDefault="000C0D25" w:rsidP="000C0D25">
            <w:pPr>
              <w:pStyle w:val="NormalWeb"/>
              <w:spacing w:before="0" w:beforeAutospacing="0" w:after="0" w:afterAutospacing="0"/>
              <w:jc w:val="both"/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6920B9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  <w:highlight w:val="lightGray"/>
              </w:rPr>
              <w:t xml:space="preserve">DADOS DO REPRESENTANTE DA ENTIDADE </w:t>
            </w:r>
            <w:r w:rsidR="006920B9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  <w:highlight w:val="lightGray"/>
              </w:rPr>
              <w:t xml:space="preserve">DA SOCIEDADE CIVIL </w:t>
            </w:r>
            <w:r w:rsidRPr="006920B9">
              <w:rPr>
                <w:rFonts w:ascii="Ecofont Vera Sans" w:hAnsi="Ecofont Vera Sans" w:cs="Arial"/>
                <w:b/>
                <w:bCs/>
                <w:color w:val="000000"/>
                <w:sz w:val="22"/>
                <w:szCs w:val="22"/>
                <w:highlight w:val="lightGray"/>
              </w:rPr>
              <w:t>QUE EXERCERÁ O VOTO NA AUDIÊNCIA PÚBLICA.</w:t>
            </w:r>
          </w:p>
        </w:tc>
      </w:tr>
      <w:tr w:rsidR="00934EA3" w:rsidRPr="00A128DB" w:rsidTr="00AA4282">
        <w:trPr>
          <w:trHeight w:val="399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EA3" w:rsidRPr="006920B9" w:rsidRDefault="006920B9" w:rsidP="00A128DB">
            <w:pPr>
              <w:pStyle w:val="NormalWeb"/>
              <w:spacing w:before="0" w:beforeAutospacing="0" w:after="0" w:afterAutospacing="0"/>
              <w:rPr>
                <w:rFonts w:ascii="Ecofont Vera Sans" w:hAnsi="Ecofont Vera Sans" w:cs="Arial"/>
                <w:bCs/>
                <w:color w:val="000000"/>
                <w:sz w:val="22"/>
                <w:szCs w:val="22"/>
              </w:rPr>
            </w:pPr>
            <w:r>
              <w:rPr>
                <w:rFonts w:ascii="Ecofont Vera Sans" w:hAnsi="Ecofont Vera Sans" w:cs="Arial"/>
                <w:bCs/>
                <w:color w:val="000000"/>
                <w:sz w:val="22"/>
                <w:szCs w:val="22"/>
              </w:rPr>
              <w:t>Nome:</w:t>
            </w:r>
          </w:p>
          <w:p w:rsidR="000C0D25" w:rsidRPr="00A128DB" w:rsidRDefault="000C0D25" w:rsidP="00A128DB">
            <w:pPr>
              <w:pStyle w:val="NormalWeb"/>
              <w:spacing w:before="0" w:beforeAutospacing="0" w:after="0" w:afterAutospacing="0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934EA3" w:rsidRPr="00A128DB" w:rsidTr="00AA4282">
        <w:trPr>
          <w:trHeight w:val="205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EA3" w:rsidRPr="00A128DB" w:rsidRDefault="00934EA3" w:rsidP="00A128DB">
            <w:pPr>
              <w:pStyle w:val="NormalWeb"/>
              <w:spacing w:before="0" w:beforeAutospacing="0" w:after="0" w:afterAutospacing="0"/>
              <w:rPr>
                <w:rFonts w:ascii="Ecofont Vera Sans" w:hAnsi="Ecofont Vera Sans"/>
                <w:sz w:val="22"/>
                <w:szCs w:val="22"/>
              </w:rPr>
            </w:pPr>
            <w:r w:rsidRPr="00A128DB">
              <w:rPr>
                <w:rFonts w:ascii="Ecofont Vera Sans" w:hAnsi="Ecofont Vera Sans" w:cs="Arial"/>
                <w:color w:val="000000"/>
                <w:sz w:val="22"/>
                <w:szCs w:val="22"/>
              </w:rPr>
              <w:t>RG:</w:t>
            </w:r>
          </w:p>
        </w:tc>
      </w:tr>
      <w:tr w:rsidR="00934EA3" w:rsidRPr="00A128DB" w:rsidTr="00AA4282">
        <w:trPr>
          <w:trHeight w:val="199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EA3" w:rsidRPr="00A128DB" w:rsidRDefault="00934EA3" w:rsidP="00A128DB">
            <w:pPr>
              <w:pStyle w:val="NormalWeb"/>
              <w:spacing w:before="0" w:beforeAutospacing="0" w:after="0" w:afterAutospacing="0"/>
              <w:rPr>
                <w:rFonts w:ascii="Ecofont Vera Sans" w:hAnsi="Ecofont Vera Sans"/>
                <w:sz w:val="22"/>
                <w:szCs w:val="22"/>
              </w:rPr>
            </w:pPr>
            <w:r w:rsidRPr="00A128DB">
              <w:rPr>
                <w:rFonts w:ascii="Ecofont Vera Sans" w:hAnsi="Ecofont Vera Sans" w:cs="Arial"/>
                <w:color w:val="000000"/>
                <w:sz w:val="22"/>
                <w:szCs w:val="22"/>
              </w:rPr>
              <w:t>CPF:</w:t>
            </w:r>
          </w:p>
        </w:tc>
      </w:tr>
      <w:tr w:rsidR="00934EA3" w:rsidRPr="00A128DB" w:rsidTr="00AA4282">
        <w:trPr>
          <w:trHeight w:val="267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EA3" w:rsidRDefault="00934EA3" w:rsidP="00A128DB">
            <w:pPr>
              <w:pStyle w:val="NormalWeb"/>
              <w:spacing w:before="0" w:beforeAutospacing="0" w:after="0" w:afterAutospacing="0"/>
              <w:rPr>
                <w:rFonts w:ascii="Ecofont Vera Sans" w:hAnsi="Ecofont Vera Sans" w:cs="Arial"/>
                <w:color w:val="000000"/>
                <w:sz w:val="22"/>
                <w:szCs w:val="22"/>
              </w:rPr>
            </w:pPr>
            <w:r w:rsidRPr="00A128DB">
              <w:rPr>
                <w:rFonts w:ascii="Ecofont Vera Sans" w:hAnsi="Ecofont Vera Sans" w:cs="Arial"/>
                <w:color w:val="000000"/>
                <w:sz w:val="22"/>
                <w:szCs w:val="22"/>
              </w:rPr>
              <w:t>Endereço:</w:t>
            </w:r>
          </w:p>
          <w:p w:rsidR="006920B9" w:rsidRPr="00A128DB" w:rsidRDefault="006920B9" w:rsidP="00A128DB">
            <w:pPr>
              <w:pStyle w:val="NormalWeb"/>
              <w:spacing w:before="0" w:beforeAutospacing="0" w:after="0" w:afterAutospacing="0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934EA3" w:rsidRPr="00A128DB" w:rsidTr="00AA4282">
        <w:trPr>
          <w:trHeight w:val="305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EA3" w:rsidRPr="00A128DB" w:rsidRDefault="00934EA3" w:rsidP="00A128DB">
            <w:pPr>
              <w:pStyle w:val="NormalWeb"/>
              <w:spacing w:before="0" w:beforeAutospacing="0" w:after="0" w:afterAutospacing="0"/>
              <w:rPr>
                <w:rFonts w:ascii="Ecofont Vera Sans" w:hAnsi="Ecofont Vera Sans"/>
                <w:sz w:val="22"/>
                <w:szCs w:val="22"/>
              </w:rPr>
            </w:pPr>
            <w:r w:rsidRPr="00A128DB">
              <w:rPr>
                <w:rFonts w:ascii="Ecofont Vera Sans" w:hAnsi="Ecofont Vera Sans" w:cs="Arial"/>
                <w:color w:val="000000"/>
                <w:sz w:val="22"/>
                <w:szCs w:val="22"/>
              </w:rPr>
              <w:t>Telefones:</w:t>
            </w:r>
          </w:p>
        </w:tc>
      </w:tr>
      <w:tr w:rsidR="00934EA3" w:rsidRPr="00A128DB" w:rsidTr="00AA4282">
        <w:trPr>
          <w:trHeight w:val="343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4EA3" w:rsidRPr="00A128DB" w:rsidRDefault="00934EA3" w:rsidP="00A128DB">
            <w:pPr>
              <w:pStyle w:val="NormalWeb"/>
              <w:spacing w:before="0" w:beforeAutospacing="0" w:after="0" w:afterAutospacing="0"/>
              <w:rPr>
                <w:rFonts w:ascii="Ecofont Vera Sans" w:hAnsi="Ecofont Vera Sans"/>
                <w:sz w:val="22"/>
                <w:szCs w:val="22"/>
              </w:rPr>
            </w:pPr>
            <w:r w:rsidRPr="00A128DB">
              <w:rPr>
                <w:rFonts w:ascii="Ecofont Vera Sans" w:hAnsi="Ecofont Vera Sans" w:cs="Arial"/>
                <w:color w:val="000000"/>
                <w:sz w:val="22"/>
                <w:szCs w:val="22"/>
              </w:rPr>
              <w:t>E-mail:</w:t>
            </w:r>
          </w:p>
        </w:tc>
      </w:tr>
    </w:tbl>
    <w:p w:rsidR="00934EA3" w:rsidRPr="00A128DB" w:rsidRDefault="00934EA3" w:rsidP="000C0D25">
      <w:pPr>
        <w:pStyle w:val="NormalWeb"/>
        <w:spacing w:before="240" w:beforeAutospacing="0" w:after="240" w:afterAutospacing="0"/>
        <w:ind w:left="-567"/>
        <w:jc w:val="both"/>
        <w:rPr>
          <w:rFonts w:ascii="Ecofont Vera Sans" w:hAnsi="Ecofont Vera Sans"/>
          <w:sz w:val="22"/>
          <w:szCs w:val="22"/>
        </w:rPr>
      </w:pPr>
      <w:bookmarkStart w:id="0" w:name="_GoBack"/>
      <w:bookmarkEnd w:id="0"/>
    </w:p>
    <w:sectPr w:rsidR="00934EA3" w:rsidRPr="00A128DB" w:rsidSect="0016292B">
      <w:headerReference w:type="default" r:id="rId6"/>
      <w:footerReference w:type="default" r:id="rId7"/>
      <w:pgSz w:w="11906" w:h="16838"/>
      <w:pgMar w:top="851" w:right="1134" w:bottom="908" w:left="1985" w:header="720" w:footer="489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57F" w:rsidRDefault="0047557F" w:rsidP="0047557F">
      <w:pPr>
        <w:spacing w:after="0" w:line="240" w:lineRule="auto"/>
      </w:pPr>
      <w:r>
        <w:separator/>
      </w:r>
    </w:p>
  </w:endnote>
  <w:endnote w:type="continuationSeparator" w:id="0">
    <w:p w:rsidR="0047557F" w:rsidRDefault="0047557F" w:rsidP="0047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D3" w:rsidRPr="00AD6858" w:rsidRDefault="007E65D3" w:rsidP="007E65D3">
    <w:pPr>
      <w:spacing w:after="0"/>
      <w:jc w:val="center"/>
      <w:rPr>
        <w:i/>
        <w:color w:val="00800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5580380</wp:posOffset>
              </wp:positionH>
              <wp:positionV relativeFrom="paragraph">
                <wp:posOffset>191135</wp:posOffset>
              </wp:positionV>
              <wp:extent cx="232410" cy="204470"/>
              <wp:effectExtent l="1905" t="3810" r="3810" b="1270"/>
              <wp:wrapSquare wrapText="bothSides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410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D69" w:rsidRDefault="004F5F7E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 w:rsidR="00934EA3">
                            <w:rPr>
                              <w:noProof/>
                            </w:rPr>
                            <w:instrText>PAGE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E65D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left:0;text-align:left;margin-left:439.4pt;margin-top:15.05pt;width:18.3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" stroked="f" strokeweight="0">
              <v:textbox inset="0,0,0,0">
                <w:txbxContent>
                  <w:p w:rsidR="00AF6D69" w:rsidRDefault="004F5F7E">
                    <w:pPr>
                      <w:pStyle w:val="Contedodoquadro"/>
                    </w:pPr>
                    <w:r>
                      <w:rPr>
                        <w:noProof/>
                      </w:rPr>
                      <w:fldChar w:fldCharType="begin"/>
                    </w:r>
                    <w:r w:rsidR="00934EA3">
                      <w:rPr>
                        <w:noProof/>
                      </w:rPr>
                      <w:instrText>PAGE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E65D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E65D3">
      <w:rPr>
        <w:i/>
        <w:color w:val="008000"/>
        <w:sz w:val="18"/>
      </w:rPr>
      <w:t>Avenida Júnior Coimbra, S/N, Renascença II, São Luís/MA – CEP 65075-696 Telefone: (98) 3231-5819 – (98) 3222-5321 defensoria.ma.def.br</w:t>
    </w:r>
  </w:p>
  <w:p w:rsidR="00AF6D69" w:rsidRPr="00AD6858" w:rsidRDefault="007E65D3" w:rsidP="00AD6858">
    <w:pPr>
      <w:widowControl w:val="0"/>
      <w:spacing w:after="0"/>
      <w:jc w:val="center"/>
      <w:rPr>
        <w:i/>
        <w:color w:val="008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57F" w:rsidRDefault="0047557F" w:rsidP="0047557F">
      <w:pPr>
        <w:spacing w:after="0" w:line="240" w:lineRule="auto"/>
      </w:pPr>
      <w:r>
        <w:separator/>
      </w:r>
    </w:p>
  </w:footnote>
  <w:footnote w:type="continuationSeparator" w:id="0">
    <w:p w:rsidR="0047557F" w:rsidRDefault="0047557F" w:rsidP="0047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25" w:rsidRDefault="000C0D25" w:rsidP="000C0D25">
    <w:pPr>
      <w:ind w:left="-1701" w:firstLine="1701"/>
      <w:rPr>
        <w:b/>
        <w:color w:val="006600"/>
        <w:spacing w:val="20"/>
        <w:w w:val="105"/>
      </w:rPr>
    </w:pPr>
    <w:r>
      <w:rPr>
        <w:b/>
        <w:noProof/>
        <w:color w:val="006600"/>
        <w:spacing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1758950</wp:posOffset>
          </wp:positionH>
          <wp:positionV relativeFrom="paragraph">
            <wp:posOffset>-447675</wp:posOffset>
          </wp:positionV>
          <wp:extent cx="1590675" cy="1171575"/>
          <wp:effectExtent l="19050" t="0" r="9525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0D25" w:rsidRDefault="000C0D25" w:rsidP="0016292B">
    <w:pPr>
      <w:rPr>
        <w:b/>
        <w:color w:val="006600"/>
        <w:spacing w:val="20"/>
        <w:w w:val="105"/>
      </w:rPr>
    </w:pPr>
  </w:p>
  <w:p w:rsidR="00AF6D69" w:rsidRPr="000C0D25" w:rsidRDefault="000C0D25" w:rsidP="000C0D25">
    <w:pPr>
      <w:ind w:left="-1701" w:firstLine="1701"/>
      <w:rPr>
        <w:b/>
        <w:color w:val="006600"/>
        <w:spacing w:val="20"/>
        <w:w w:val="105"/>
      </w:rPr>
    </w:pPr>
    <w:r>
      <w:rPr>
        <w:b/>
        <w:color w:val="006600"/>
        <w:spacing w:val="20"/>
        <w:w w:val="105"/>
      </w:rPr>
      <w:t xml:space="preserve"> </w:t>
    </w:r>
    <w:r w:rsidRPr="00BB53E6">
      <w:rPr>
        <w:b/>
        <w:color w:val="006600"/>
        <w:spacing w:val="20"/>
        <w:w w:val="105"/>
      </w:rPr>
      <w:t>COMISSÃO ELEITORAL – ELEIÇÃO OUVIDOR-GERAL DA DPE/MA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10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A3"/>
    <w:rsid w:val="000C0D25"/>
    <w:rsid w:val="00106ED5"/>
    <w:rsid w:val="0016292B"/>
    <w:rsid w:val="00296E06"/>
    <w:rsid w:val="003F63B4"/>
    <w:rsid w:val="0047557F"/>
    <w:rsid w:val="004F5F7E"/>
    <w:rsid w:val="00502759"/>
    <w:rsid w:val="006031D1"/>
    <w:rsid w:val="006920B9"/>
    <w:rsid w:val="007E65D3"/>
    <w:rsid w:val="00860FD9"/>
    <w:rsid w:val="00934EA3"/>
    <w:rsid w:val="009E49B4"/>
    <w:rsid w:val="00A128DB"/>
    <w:rsid w:val="00AA4282"/>
    <w:rsid w:val="00D74F5D"/>
    <w:rsid w:val="00DB591F"/>
    <w:rsid w:val="00E84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strokecolor="none"/>
    </o:shapedefaults>
    <o:shapelayout v:ext="edit">
      <o:idmap v:ext="edit" data="1"/>
    </o:shapelayout>
  </w:shapeDefaults>
  <w:decimalSymbol w:val=","/>
  <w:listSeparator w:val=";"/>
  <w15:docId w15:val="{B975F42D-06BE-43BE-A55F-5E78DEC2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4EA3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Ttulo2">
    <w:name w:val="heading 2"/>
    <w:basedOn w:val="Normal"/>
    <w:link w:val="Ttulo2Char"/>
    <w:rsid w:val="00934EA3"/>
    <w:pPr>
      <w:keepNext/>
      <w:ind w:firstLine="3119"/>
      <w:jc w:val="both"/>
      <w:outlineLvl w:val="1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65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34EA3"/>
    <w:rPr>
      <w:rFonts w:ascii="Arial" w:eastAsia="Times New Roman" w:hAnsi="Arial" w:cs="Times New Roman"/>
      <w:b/>
      <w:color w:val="00000A"/>
      <w:sz w:val="32"/>
      <w:szCs w:val="20"/>
      <w:lang w:eastAsia="pt-BR"/>
    </w:rPr>
  </w:style>
  <w:style w:type="paragraph" w:customStyle="1" w:styleId="Contedodoquadro">
    <w:name w:val="Conteúdo do quadro"/>
    <w:basedOn w:val="Normal"/>
    <w:rsid w:val="00934EA3"/>
  </w:style>
  <w:style w:type="paragraph" w:styleId="Corpodetexto3">
    <w:name w:val="Body Text 3"/>
    <w:basedOn w:val="Normal"/>
    <w:link w:val="Corpodetexto3Char"/>
    <w:rsid w:val="00934EA3"/>
    <w:pPr>
      <w:widowControl w:val="0"/>
      <w:suppressAutoHyphens w:val="0"/>
      <w:spacing w:before="60" w:after="60" w:line="240" w:lineRule="auto"/>
      <w:jc w:val="both"/>
    </w:pPr>
    <w:rPr>
      <w:color w:val="000000"/>
      <w:sz w:val="24"/>
      <w:szCs w:val="25"/>
    </w:rPr>
  </w:style>
  <w:style w:type="character" w:customStyle="1" w:styleId="Corpodetexto3Char">
    <w:name w:val="Corpo de texto 3 Char"/>
    <w:basedOn w:val="Fontepargpadro"/>
    <w:link w:val="Corpodetexto3"/>
    <w:rsid w:val="00934EA3"/>
    <w:rPr>
      <w:rFonts w:ascii="Times New Roman" w:eastAsia="Times New Roman" w:hAnsi="Times New Roman" w:cs="Times New Roman"/>
      <w:color w:val="000000"/>
      <w:sz w:val="24"/>
      <w:szCs w:val="25"/>
      <w:lang w:eastAsia="pt-BR"/>
    </w:rPr>
  </w:style>
  <w:style w:type="paragraph" w:styleId="Recuodecorpodetexto">
    <w:name w:val="Body Text Indent"/>
    <w:basedOn w:val="Normal"/>
    <w:link w:val="RecuodecorpodetextoChar"/>
    <w:rsid w:val="00934EA3"/>
    <w:pPr>
      <w:widowControl w:val="0"/>
      <w:spacing w:after="120" w:line="240" w:lineRule="auto"/>
      <w:ind w:left="283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34EA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34EA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934E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4EA3"/>
    <w:pPr>
      <w:suppressAutoHyphens w:val="0"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934EA3"/>
  </w:style>
  <w:style w:type="paragraph" w:styleId="Cabealho">
    <w:name w:val="header"/>
    <w:basedOn w:val="Normal"/>
    <w:link w:val="CabealhoChar"/>
    <w:uiPriority w:val="99"/>
    <w:unhideWhenUsed/>
    <w:rsid w:val="000C0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D25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0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D25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E65D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Leticia Cristina Sousa Ferreira Ramos</cp:lastModifiedBy>
  <cp:revision>2</cp:revision>
  <dcterms:created xsi:type="dcterms:W3CDTF">2022-09-12T11:58:00Z</dcterms:created>
  <dcterms:modified xsi:type="dcterms:W3CDTF">2022-09-12T11:58:00Z</dcterms:modified>
</cp:coreProperties>
</file>