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FC" w:rsidRPr="00BB6160" w:rsidRDefault="00437762" w:rsidP="00D002F7">
      <w:pPr>
        <w:pStyle w:val="Estilopadro"/>
        <w:widowControl w:val="0"/>
        <w:spacing w:before="40" w:after="40"/>
        <w:jc w:val="center"/>
        <w:rPr>
          <w:rFonts w:ascii="Ecofont Vera Sans" w:hAnsi="Ecofont Vera Sans"/>
          <w:sz w:val="22"/>
          <w:szCs w:val="22"/>
        </w:rPr>
      </w:pPr>
      <w:bookmarkStart w:id="0" w:name="_GoBack"/>
      <w:bookmarkEnd w:id="0"/>
      <w:r w:rsidRPr="00BB6160">
        <w:rPr>
          <w:rFonts w:ascii="Ecofont Vera Sans" w:hAnsi="Ecofont Vera Sans"/>
          <w:b/>
          <w:bCs/>
          <w:w w:val="105"/>
          <w:sz w:val="22"/>
          <w:szCs w:val="22"/>
        </w:rPr>
        <w:t>EDITAL N</w:t>
      </w:r>
      <w:r w:rsidRPr="00BB6160">
        <w:rPr>
          <w:rFonts w:ascii="Ecofont Vera Sans" w:hAnsi="Ecofont Vera Sans"/>
          <w:b/>
          <w:bCs/>
          <w:w w:val="105"/>
          <w:sz w:val="22"/>
          <w:szCs w:val="22"/>
          <w:u w:val="single"/>
          <w:vertAlign w:val="superscript"/>
        </w:rPr>
        <w:t>o</w:t>
      </w:r>
      <w:r w:rsidR="00B45E49">
        <w:rPr>
          <w:rFonts w:ascii="Ecofont Vera Sans" w:hAnsi="Ecofont Vera Sans"/>
          <w:b/>
          <w:bCs/>
          <w:w w:val="105"/>
          <w:sz w:val="22"/>
          <w:szCs w:val="22"/>
        </w:rPr>
        <w:t xml:space="preserve"> 00</w:t>
      </w:r>
      <w:r w:rsidR="007F574B">
        <w:rPr>
          <w:rFonts w:ascii="Ecofont Vera Sans" w:hAnsi="Ecofont Vera Sans"/>
          <w:b/>
          <w:bCs/>
          <w:w w:val="105"/>
          <w:sz w:val="22"/>
          <w:szCs w:val="22"/>
        </w:rPr>
        <w:t>5-COEL, DE 25</w:t>
      </w:r>
      <w:r w:rsidRPr="00BB6160">
        <w:rPr>
          <w:rFonts w:ascii="Ecofont Vera Sans" w:hAnsi="Ecofont Vera Sans"/>
          <w:b/>
          <w:bCs/>
          <w:w w:val="105"/>
          <w:sz w:val="22"/>
          <w:szCs w:val="22"/>
        </w:rPr>
        <w:t xml:space="preserve"> DE </w:t>
      </w:r>
      <w:r w:rsidR="00937C87">
        <w:rPr>
          <w:rFonts w:ascii="Ecofont Vera Sans" w:hAnsi="Ecofont Vera Sans"/>
          <w:b/>
          <w:bCs/>
          <w:w w:val="105"/>
          <w:sz w:val="22"/>
          <w:szCs w:val="22"/>
        </w:rPr>
        <w:t xml:space="preserve">AGOSTO </w:t>
      </w:r>
      <w:r w:rsidR="00C119E4" w:rsidRPr="00BB6160">
        <w:rPr>
          <w:rFonts w:ascii="Ecofont Vera Sans" w:hAnsi="Ecofont Vera Sans"/>
          <w:b/>
          <w:bCs/>
          <w:w w:val="105"/>
          <w:sz w:val="22"/>
          <w:szCs w:val="22"/>
        </w:rPr>
        <w:t>DE 20</w:t>
      </w:r>
      <w:r w:rsidR="007F574B">
        <w:rPr>
          <w:rFonts w:ascii="Ecofont Vera Sans" w:hAnsi="Ecofont Vera Sans"/>
          <w:b/>
          <w:bCs/>
          <w:w w:val="105"/>
          <w:sz w:val="22"/>
          <w:szCs w:val="22"/>
        </w:rPr>
        <w:t>22</w:t>
      </w:r>
    </w:p>
    <w:p w:rsidR="002557FC" w:rsidRPr="00BB6160" w:rsidRDefault="002557FC">
      <w:pPr>
        <w:pStyle w:val="Estilopadro"/>
        <w:widowControl w:val="0"/>
        <w:spacing w:before="40" w:after="40"/>
        <w:jc w:val="both"/>
        <w:rPr>
          <w:rFonts w:ascii="Ecofont Vera Sans" w:hAnsi="Ecofont Vera Sans"/>
          <w:sz w:val="22"/>
          <w:szCs w:val="22"/>
        </w:rPr>
      </w:pPr>
    </w:p>
    <w:p w:rsidR="00A47EBB" w:rsidRPr="00BB6160" w:rsidRDefault="009C081D" w:rsidP="000D17D1">
      <w:pPr>
        <w:widowControl w:val="0"/>
        <w:spacing w:before="40" w:after="40"/>
        <w:ind w:left="3402" w:right="-2"/>
        <w:jc w:val="both"/>
        <w:rPr>
          <w:rFonts w:ascii="Ecofont Vera Sans" w:hAnsi="Ecofont Vera Sans"/>
          <w:i/>
          <w:w w:val="105"/>
          <w:sz w:val="20"/>
          <w:szCs w:val="20"/>
        </w:rPr>
      </w:pPr>
      <w:r w:rsidRPr="00586456">
        <w:rPr>
          <w:rFonts w:ascii="Ecofont Vera Sans" w:hAnsi="Ecofont Vera Sans" w:cs="Times New Roman"/>
          <w:i/>
          <w:w w:val="105"/>
          <w:sz w:val="20"/>
          <w:szCs w:val="20"/>
        </w:rPr>
        <w:t xml:space="preserve">Informa a </w:t>
      </w:r>
      <w:r w:rsidR="00937C87" w:rsidRPr="00586456">
        <w:rPr>
          <w:rFonts w:ascii="Ecofont Vera Sans" w:hAnsi="Ecofont Vera Sans" w:cs="Times New Roman"/>
          <w:i/>
          <w:w w:val="105"/>
          <w:sz w:val="20"/>
          <w:szCs w:val="20"/>
        </w:rPr>
        <w:t>existência</w:t>
      </w:r>
      <w:r w:rsidR="00437762" w:rsidRPr="00BB6160">
        <w:rPr>
          <w:rFonts w:ascii="Ecofont Vera Sans" w:hAnsi="Ecofont Vera Sans" w:cs="Times New Roman"/>
          <w:i/>
          <w:w w:val="105"/>
          <w:sz w:val="20"/>
          <w:szCs w:val="20"/>
        </w:rPr>
        <w:t xml:space="preserve"> de </w:t>
      </w:r>
      <w:r w:rsidR="00D002F7" w:rsidRPr="00BB6160">
        <w:rPr>
          <w:rFonts w:ascii="Ecofont Vera Sans" w:hAnsi="Ecofont Vera Sans" w:cs="Times New Roman"/>
          <w:i/>
          <w:w w:val="105"/>
          <w:sz w:val="20"/>
          <w:szCs w:val="20"/>
        </w:rPr>
        <w:t>Recurso</w:t>
      </w:r>
      <w:r w:rsidR="00C054E4">
        <w:rPr>
          <w:rFonts w:ascii="Ecofont Vera Sans" w:hAnsi="Ecofont Vera Sans" w:cs="Times New Roman"/>
          <w:i/>
          <w:w w:val="105"/>
          <w:sz w:val="20"/>
          <w:szCs w:val="20"/>
        </w:rPr>
        <w:t xml:space="preserve"> à</w:t>
      </w:r>
      <w:r w:rsidR="00D002F7" w:rsidRPr="00BB6160">
        <w:rPr>
          <w:rFonts w:ascii="Ecofont Vera Sans" w:hAnsi="Ecofont Vera Sans" w:cs="Times New Roman"/>
          <w:i/>
          <w:w w:val="105"/>
          <w:sz w:val="20"/>
          <w:szCs w:val="20"/>
        </w:rPr>
        <w:t xml:space="preserve"> lista de </w:t>
      </w:r>
      <w:r w:rsidR="000D17D1">
        <w:rPr>
          <w:rFonts w:ascii="Ecofont Vera Sans" w:hAnsi="Ecofont Vera Sans" w:cs="Times New Roman"/>
          <w:i/>
          <w:w w:val="105"/>
          <w:sz w:val="20"/>
          <w:szCs w:val="20"/>
        </w:rPr>
        <w:t>candidatos</w:t>
      </w:r>
      <w:r w:rsidR="00937C87">
        <w:rPr>
          <w:rFonts w:ascii="Ecofont Vera Sans" w:hAnsi="Ecofont Vera Sans" w:cs="Times New Roman"/>
          <w:i/>
          <w:w w:val="105"/>
          <w:sz w:val="20"/>
          <w:szCs w:val="20"/>
        </w:rPr>
        <w:t xml:space="preserve"> </w:t>
      </w:r>
      <w:r w:rsidR="000D17D1" w:rsidRPr="00BB6160">
        <w:rPr>
          <w:rFonts w:ascii="Ecofont Vera Sans" w:hAnsi="Ecofont Vera Sans"/>
          <w:i/>
          <w:w w:val="105"/>
          <w:sz w:val="20"/>
          <w:szCs w:val="20"/>
        </w:rPr>
        <w:t>ao cargo de Ouvidor-Geral da Defensori</w:t>
      </w:r>
      <w:r w:rsidR="000D17D1">
        <w:rPr>
          <w:rFonts w:ascii="Ecofont Vera Sans" w:hAnsi="Ecofont Vera Sans"/>
          <w:i/>
          <w:w w:val="105"/>
          <w:sz w:val="20"/>
          <w:szCs w:val="20"/>
        </w:rPr>
        <w:t xml:space="preserve">a Pública do Estado do Maranhão, </w:t>
      </w:r>
      <w:r w:rsidR="00D002F7" w:rsidRPr="00BB6160">
        <w:rPr>
          <w:rFonts w:ascii="Ecofont Vera Sans" w:hAnsi="Ecofont Vera Sans" w:cs="Times New Roman"/>
          <w:i/>
          <w:w w:val="105"/>
          <w:sz w:val="20"/>
          <w:szCs w:val="20"/>
        </w:rPr>
        <w:t>com habi</w:t>
      </w:r>
      <w:r w:rsidR="000D17D1">
        <w:rPr>
          <w:rFonts w:ascii="Ecofont Vera Sans" w:hAnsi="Ecofont Vera Sans" w:cs="Times New Roman"/>
          <w:i/>
          <w:w w:val="105"/>
          <w:sz w:val="20"/>
          <w:szCs w:val="20"/>
        </w:rPr>
        <w:t>litação deferidas e indeferidas pela Comissão Eleitoral</w:t>
      </w:r>
      <w:r w:rsidR="00D002F7" w:rsidRPr="00BB6160">
        <w:rPr>
          <w:rFonts w:ascii="Ecofont Vera Sans" w:hAnsi="Ecofont Vera Sans"/>
          <w:i/>
          <w:w w:val="105"/>
          <w:sz w:val="20"/>
          <w:szCs w:val="20"/>
        </w:rPr>
        <w:t>.</w:t>
      </w:r>
    </w:p>
    <w:p w:rsidR="00C119E4" w:rsidRPr="00BB6160" w:rsidRDefault="00C119E4" w:rsidP="00A47EBB">
      <w:pPr>
        <w:pStyle w:val="Estilopadro"/>
        <w:widowControl w:val="0"/>
        <w:spacing w:before="40" w:after="40"/>
        <w:jc w:val="both"/>
        <w:rPr>
          <w:rFonts w:ascii="Ecofont Vera Sans" w:hAnsi="Ecofont Vera Sans"/>
          <w:sz w:val="22"/>
          <w:szCs w:val="22"/>
        </w:rPr>
      </w:pPr>
    </w:p>
    <w:p w:rsidR="00BB6160" w:rsidRPr="00BB6160" w:rsidRDefault="00BB6160" w:rsidP="00C34A34">
      <w:pPr>
        <w:widowControl w:val="0"/>
        <w:spacing w:before="40" w:after="40" w:line="360" w:lineRule="auto"/>
        <w:ind w:firstLine="1134"/>
        <w:jc w:val="both"/>
        <w:rPr>
          <w:rFonts w:ascii="Ecofont Vera Sans" w:hAnsi="Ecofont Vera Sans"/>
          <w:w w:val="105"/>
        </w:rPr>
      </w:pPr>
      <w:r w:rsidRPr="00BB6160">
        <w:rPr>
          <w:rFonts w:ascii="Ecofont Vera Sans" w:hAnsi="Ecofont Vera Sans"/>
          <w:w w:val="105"/>
        </w:rPr>
        <w:t>O Presidente da Comissão Eleitoral, no uso da atribuição que lhe é conferida pelo art. 2º §4º do Regulamento do processo de escolha do Ouvidor-Geral da Defensoria Pública do Estado do Maranhão, publicado pe</w:t>
      </w:r>
      <w:r w:rsidR="007F574B">
        <w:rPr>
          <w:rFonts w:ascii="Ecofont Vera Sans" w:hAnsi="Ecofont Vera Sans"/>
          <w:w w:val="105"/>
        </w:rPr>
        <w:t>la Resolução nº 008</w:t>
      </w:r>
      <w:r w:rsidR="00937C87">
        <w:rPr>
          <w:rFonts w:ascii="Ecofont Vera Sans" w:hAnsi="Ecofont Vera Sans"/>
          <w:w w:val="105"/>
        </w:rPr>
        <w:t xml:space="preserve">-CSDPEMA, de </w:t>
      </w:r>
      <w:r w:rsidR="007F574B">
        <w:rPr>
          <w:rFonts w:ascii="Ecofont Vera Sans" w:hAnsi="Ecofont Vera Sans"/>
          <w:w w:val="105"/>
        </w:rPr>
        <w:t>08 de julho de 2022</w:t>
      </w:r>
      <w:r w:rsidRPr="00BB6160">
        <w:rPr>
          <w:rFonts w:ascii="Ecofont Vera Sans" w:hAnsi="Ecofont Vera Sans"/>
          <w:w w:val="105"/>
        </w:rPr>
        <w:t>, baixada pelo Conselho Superior desta Instituição:</w:t>
      </w:r>
    </w:p>
    <w:p w:rsidR="002557FC" w:rsidRPr="00BB6160" w:rsidRDefault="002557FC">
      <w:pPr>
        <w:pStyle w:val="Estilopadro"/>
        <w:widowControl w:val="0"/>
        <w:spacing w:before="40" w:after="40" w:line="360" w:lineRule="auto"/>
        <w:jc w:val="both"/>
        <w:rPr>
          <w:rFonts w:ascii="Ecofont Vera Sans" w:hAnsi="Ecofont Vera Sans"/>
          <w:sz w:val="22"/>
          <w:szCs w:val="22"/>
        </w:rPr>
      </w:pPr>
    </w:p>
    <w:p w:rsidR="00C34A34" w:rsidRPr="00C34A34" w:rsidRDefault="00C34A34" w:rsidP="00C34A34">
      <w:pPr>
        <w:pStyle w:val="NormalWeb"/>
        <w:spacing w:before="40" w:after="40" w:line="360" w:lineRule="auto"/>
        <w:ind w:firstLine="1134"/>
        <w:jc w:val="both"/>
        <w:rPr>
          <w:rFonts w:ascii="Ecofont Vera Sans" w:hAnsi="Ecofont Vera Sans"/>
          <w:sz w:val="22"/>
          <w:szCs w:val="22"/>
        </w:rPr>
      </w:pP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FAZ SABER 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a todos quantos do presente edital tomarem conhecimento que 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>houve apresentação de Recursos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 à lista de </w:t>
      </w:r>
      <w:r>
        <w:rPr>
          <w:rFonts w:ascii="Ecofont Vera Sans" w:hAnsi="Ecofont Vera Sans" w:cs="Arial"/>
          <w:color w:val="000000"/>
          <w:sz w:val="22"/>
          <w:szCs w:val="22"/>
        </w:rPr>
        <w:t>candidatos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 com habilitação deferidas e indeferidas pela Comissão Eleitoral, publicada através do 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>EDITAL N</w:t>
      </w:r>
      <w:r>
        <w:rPr>
          <w:rFonts w:ascii="Ecofont Vera Sans" w:hAnsi="Ecofont Vera Sans" w:cs="Arial"/>
          <w:b/>
          <w:bCs/>
          <w:color w:val="000000"/>
          <w:sz w:val="22"/>
          <w:szCs w:val="22"/>
          <w:u w:val="single"/>
          <w:vertAlign w:val="superscript"/>
        </w:rPr>
        <w:t>º</w:t>
      </w:r>
      <w:r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 004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>-COEL</w:t>
      </w:r>
      <w:r w:rsidR="007F574B">
        <w:rPr>
          <w:rFonts w:ascii="Ecofont Vera Sans" w:hAnsi="Ecofont Vera Sans" w:cs="Arial"/>
          <w:b/>
          <w:bCs/>
          <w:color w:val="000000"/>
          <w:sz w:val="22"/>
          <w:szCs w:val="22"/>
        </w:rPr>
        <w:t>, DE 22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Ecofont Vera Sans" w:hAnsi="Ecofont Vera Sans" w:cs="Arial"/>
          <w:b/>
          <w:bCs/>
          <w:color w:val="000000"/>
          <w:sz w:val="22"/>
          <w:szCs w:val="22"/>
        </w:rPr>
        <w:t>AGOSTO</w:t>
      </w:r>
      <w:r w:rsidR="007F574B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 DE 2022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. 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Os Recursos serão remetidos </w:t>
      </w:r>
      <w:r w:rsidR="00B334F9">
        <w:rPr>
          <w:rFonts w:ascii="Ecofont Vera Sans" w:hAnsi="Ecofont Vera Sans" w:cs="Arial"/>
          <w:color w:val="000000"/>
          <w:sz w:val="22"/>
          <w:szCs w:val="22"/>
        </w:rPr>
        <w:t>ao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 Conselho Superior da Defensoria</w:t>
      </w:r>
      <w:r w:rsidR="00B334F9">
        <w:rPr>
          <w:rFonts w:ascii="Ecofont Vera Sans" w:hAnsi="Ecofont Vera Sans" w:cs="Arial"/>
          <w:color w:val="000000"/>
          <w:sz w:val="22"/>
          <w:szCs w:val="22"/>
        </w:rPr>
        <w:t xml:space="preserve"> Pública do Estado do Maranhão e serão julgados 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na Reunião Ordinária prevista para o dia </w:t>
      </w:r>
      <w:r w:rsidR="007F574B">
        <w:rPr>
          <w:rFonts w:ascii="Ecofont Vera Sans" w:hAnsi="Ecofont Vera Sans" w:cs="Arial"/>
          <w:b/>
          <w:bCs/>
          <w:color w:val="000000"/>
          <w:sz w:val="22"/>
          <w:szCs w:val="22"/>
        </w:rPr>
        <w:t>26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 de </w:t>
      </w:r>
      <w:r>
        <w:rPr>
          <w:rFonts w:ascii="Ecofont Vera Sans" w:hAnsi="Ecofont Vera Sans" w:cs="Arial"/>
          <w:b/>
          <w:bCs/>
          <w:color w:val="000000"/>
          <w:sz w:val="22"/>
          <w:szCs w:val="22"/>
        </w:rPr>
        <w:t>agosto</w:t>
      </w:r>
      <w:r w:rsidR="007F574B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 de 2022, às 08hs30min</w:t>
      </w:r>
      <w:r w:rsidRPr="00C34A34">
        <w:rPr>
          <w:rFonts w:ascii="Ecofont Vera Sans" w:hAnsi="Ecofont Vera Sans" w:cs="Arial"/>
          <w:b/>
          <w:bCs/>
          <w:color w:val="000000"/>
          <w:sz w:val="22"/>
          <w:szCs w:val="22"/>
        </w:rPr>
        <w:t xml:space="preserve">. 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>E, para que chegue ao conhecimento dos interessados, mando expedir o presente edital, que vai por mim assinado e será publicado na imprensa oficial e no site da DPE/MA. Dado e passado em São Luís, capital do E</w:t>
      </w:r>
      <w:r w:rsidR="007F574B">
        <w:rPr>
          <w:rFonts w:ascii="Ecofont Vera Sans" w:hAnsi="Ecofont Vera Sans" w:cs="Arial"/>
          <w:color w:val="000000"/>
          <w:sz w:val="22"/>
          <w:szCs w:val="22"/>
        </w:rPr>
        <w:t>stado do Maranhão, aos vinte e cinc</w:t>
      </w:r>
      <w:r>
        <w:rPr>
          <w:rFonts w:ascii="Ecofont Vera Sans" w:hAnsi="Ecofont Vera Sans" w:cs="Arial"/>
          <w:color w:val="000000"/>
          <w:sz w:val="22"/>
          <w:szCs w:val="22"/>
        </w:rPr>
        <w:t>o dias do mês de agosto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 xml:space="preserve"> do ano de dois mil e vinte</w:t>
      </w:r>
      <w:r w:rsidR="007F574B">
        <w:rPr>
          <w:rFonts w:ascii="Ecofont Vera Sans" w:hAnsi="Ecofont Vera Sans" w:cs="Arial"/>
          <w:color w:val="000000"/>
          <w:sz w:val="22"/>
          <w:szCs w:val="22"/>
        </w:rPr>
        <w:t xml:space="preserve"> e dois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>. Eu, ____</w:t>
      </w:r>
      <w:r w:rsidR="007F574B">
        <w:rPr>
          <w:rFonts w:ascii="Ecofont Vera Sans" w:hAnsi="Ecofont Vera Sans" w:cs="Arial"/>
          <w:color w:val="000000"/>
          <w:sz w:val="22"/>
          <w:szCs w:val="22"/>
        </w:rPr>
        <w:t>___________ (Letícia Cristina Sousa Ferreira Ramos</w:t>
      </w:r>
      <w:r w:rsidRPr="00C34A34">
        <w:rPr>
          <w:rFonts w:ascii="Ecofont Vera Sans" w:hAnsi="Ecofont Vera Sans" w:cs="Arial"/>
          <w:color w:val="000000"/>
          <w:sz w:val="22"/>
          <w:szCs w:val="22"/>
        </w:rPr>
        <w:t>), Chefe de Gabinete e Secretária da Comissão Eleitoral, o digitei, fiz imprimir e entreguei ao Defensor membro da Comissão Eleitoral para conferência e assinatura, e em seguida encaminhei para publicação.</w:t>
      </w:r>
    </w:p>
    <w:p w:rsidR="00BB6160" w:rsidRDefault="00BB6160" w:rsidP="00BB6160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</w:rPr>
      </w:pPr>
    </w:p>
    <w:p w:rsidR="00BB6160" w:rsidRDefault="00BB6160" w:rsidP="00BB6160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</w:rPr>
      </w:pPr>
    </w:p>
    <w:p w:rsidR="00A64986" w:rsidRDefault="00A64986" w:rsidP="00BB6160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</w:rPr>
      </w:pPr>
    </w:p>
    <w:p w:rsidR="00A64986" w:rsidRPr="006D2D9B" w:rsidRDefault="00A64986" w:rsidP="00BB6160">
      <w:pPr>
        <w:widowControl w:val="0"/>
        <w:tabs>
          <w:tab w:val="left" w:pos="1843"/>
        </w:tabs>
        <w:spacing w:before="40" w:after="40"/>
        <w:jc w:val="both"/>
        <w:rPr>
          <w:rFonts w:ascii="Ecofont Vera Sans" w:hAnsi="Ecofont Vera Sans"/>
          <w:color w:val="000000"/>
          <w:w w:val="105"/>
        </w:rPr>
      </w:pPr>
    </w:p>
    <w:p w:rsidR="00BB6160" w:rsidRPr="006D2D9B" w:rsidRDefault="007F574B" w:rsidP="00BB6160">
      <w:pPr>
        <w:widowControl w:val="0"/>
        <w:spacing w:after="0"/>
        <w:ind w:right="284"/>
        <w:jc w:val="center"/>
        <w:rPr>
          <w:rFonts w:ascii="Ecofont Vera Sans" w:hAnsi="Ecofont Vera Sans"/>
          <w:b/>
          <w:bCs/>
          <w:w w:val="105"/>
        </w:rPr>
      </w:pPr>
      <w:r>
        <w:rPr>
          <w:rFonts w:ascii="Ecofont Vera Sans" w:hAnsi="Ecofont Vera Sans"/>
          <w:b/>
          <w:bCs/>
          <w:w w:val="105"/>
        </w:rPr>
        <w:t>ADRIANO ANTUNES DAMASCENO</w:t>
      </w:r>
    </w:p>
    <w:p w:rsidR="00BB6160" w:rsidRPr="006D2D9B" w:rsidRDefault="00C34A34" w:rsidP="00C34A34">
      <w:pPr>
        <w:spacing w:after="0"/>
        <w:rPr>
          <w:rFonts w:ascii="Ecofont Vera Sans" w:hAnsi="Ecofont Vera Sans"/>
          <w:w w:val="105"/>
        </w:rPr>
      </w:pPr>
      <w:r>
        <w:rPr>
          <w:rFonts w:ascii="Ecofont Vera Sans" w:hAnsi="Ecofont Vera Sans"/>
          <w:w w:val="105"/>
        </w:rPr>
        <w:t xml:space="preserve">                               </w:t>
      </w:r>
      <w:r w:rsidR="007F574B">
        <w:rPr>
          <w:rFonts w:ascii="Ecofont Vera Sans" w:hAnsi="Ecofont Vera Sans"/>
          <w:w w:val="105"/>
        </w:rPr>
        <w:t xml:space="preserve">               </w:t>
      </w:r>
      <w:r>
        <w:rPr>
          <w:rFonts w:ascii="Ecofont Vera Sans" w:hAnsi="Ecofont Vera Sans"/>
          <w:w w:val="105"/>
        </w:rPr>
        <w:t xml:space="preserve"> </w:t>
      </w:r>
      <w:r w:rsidR="00BB6160" w:rsidRPr="006D2D9B">
        <w:rPr>
          <w:rFonts w:ascii="Ecofont Vera Sans" w:hAnsi="Ecofont Vera Sans"/>
          <w:w w:val="105"/>
        </w:rPr>
        <w:t>Presidente da</w:t>
      </w:r>
      <w:r w:rsidR="00215A4A">
        <w:rPr>
          <w:rFonts w:ascii="Ecofont Vera Sans" w:hAnsi="Ecofont Vera Sans"/>
          <w:w w:val="105"/>
        </w:rPr>
        <w:t xml:space="preserve"> </w:t>
      </w:r>
      <w:r w:rsidR="00BB6160" w:rsidRPr="006D2D9B">
        <w:rPr>
          <w:rFonts w:ascii="Ecofont Vera Sans" w:hAnsi="Ecofont Vera Sans"/>
          <w:w w:val="105"/>
        </w:rPr>
        <w:t>Comissão Eleitoral</w:t>
      </w:r>
    </w:p>
    <w:p w:rsidR="00BB6160" w:rsidRPr="006D2D9B" w:rsidRDefault="00BB6160" w:rsidP="00BB6160">
      <w:pPr>
        <w:rPr>
          <w:rFonts w:ascii="Ecofont Vera Sans" w:hAnsi="Ecofont Vera Sans"/>
          <w:w w:val="105"/>
        </w:rPr>
      </w:pPr>
    </w:p>
    <w:sectPr w:rsidR="00BB6160" w:rsidRPr="006D2D9B" w:rsidSect="00D002F7">
      <w:headerReference w:type="default" r:id="rId6"/>
      <w:footerReference w:type="default" r:id="rId7"/>
      <w:pgSz w:w="11906" w:h="16838"/>
      <w:pgMar w:top="568" w:right="1134" w:bottom="720" w:left="1985" w:header="426" w:footer="584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6" w:rsidRDefault="00F04EE6">
      <w:pPr>
        <w:spacing w:after="0" w:line="240" w:lineRule="auto"/>
      </w:pPr>
      <w:r>
        <w:separator/>
      </w:r>
    </w:p>
  </w:endnote>
  <w:endnote w:type="continuationSeparator" w:id="0">
    <w:p w:rsidR="00F04EE6" w:rsidRDefault="00F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roman"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FC" w:rsidRDefault="00437762">
    <w:pPr>
      <w:pStyle w:val="Estilopadro"/>
      <w:spacing w:after="0" w:line="240" w:lineRule="auto"/>
      <w:jc w:val="center"/>
    </w:pPr>
    <w:r>
      <w:rPr>
        <w:color w:val="008000"/>
        <w:sz w:val="18"/>
      </w:rPr>
      <w:t>Rua da Estrela, 421, Praia Grande– São Luís/MA – CEP 65010-200</w:t>
    </w:r>
  </w:p>
  <w:p w:rsidR="002557FC" w:rsidRDefault="00437762">
    <w:pPr>
      <w:pStyle w:val="Estilopadro"/>
      <w:widowControl w:val="0"/>
      <w:spacing w:after="0" w:line="240" w:lineRule="auto"/>
      <w:jc w:val="center"/>
    </w:pPr>
    <w:r>
      <w:rPr>
        <w:i/>
        <w:color w:val="008000"/>
        <w:sz w:val="18"/>
      </w:rPr>
      <w:t>Telefone: (98</w:t>
    </w:r>
    <w:r w:rsidR="00C119E4">
      <w:rPr>
        <w:i/>
        <w:color w:val="008000"/>
        <w:sz w:val="18"/>
      </w:rPr>
      <w:t>) 3221-6110</w:t>
    </w:r>
  </w:p>
  <w:p w:rsidR="002557FC" w:rsidRDefault="002557FC">
    <w:pPr>
      <w:pStyle w:val="Rodap"/>
      <w:spacing w:after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6" w:rsidRDefault="00F04EE6">
      <w:pPr>
        <w:spacing w:after="0" w:line="240" w:lineRule="auto"/>
      </w:pPr>
      <w:r>
        <w:separator/>
      </w:r>
    </w:p>
  </w:footnote>
  <w:footnote w:type="continuationSeparator" w:id="0">
    <w:p w:rsidR="00F04EE6" w:rsidRDefault="00F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FC" w:rsidRDefault="00437762">
    <w:pPr>
      <w:pStyle w:val="Estilopadro"/>
      <w:ind w:left="-1701" w:firstLine="1701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-165735</wp:posOffset>
          </wp:positionV>
          <wp:extent cx="1163692" cy="857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8" t="16362" r="8556" b="18475"/>
                  <a:stretch>
                    <a:fillRect/>
                  </a:stretch>
                </pic:blipFill>
                <pic:spPr bwMode="auto">
                  <a:xfrm>
                    <a:off x="0" y="0"/>
                    <a:ext cx="1163692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57FC" w:rsidRDefault="002557FC" w:rsidP="00184B01">
    <w:pPr>
      <w:pStyle w:val="Estilopadro"/>
    </w:pPr>
  </w:p>
  <w:p w:rsidR="00184B01" w:rsidRDefault="00184B01" w:rsidP="00184B01">
    <w:pPr>
      <w:pStyle w:val="Estilopadro"/>
    </w:pPr>
  </w:p>
  <w:p w:rsidR="002557FC" w:rsidRPr="00BC6E75" w:rsidRDefault="00937C87" w:rsidP="00BC6E75">
    <w:pPr>
      <w:ind w:left="-1701" w:firstLine="1701"/>
      <w:rPr>
        <w:b/>
        <w:color w:val="006600"/>
        <w:spacing w:val="20"/>
        <w:w w:val="105"/>
      </w:rPr>
    </w:pPr>
    <w:r>
      <w:rPr>
        <w:b/>
        <w:color w:val="006600"/>
        <w:spacing w:val="20"/>
        <w:w w:val="105"/>
      </w:rPr>
      <w:t xml:space="preserve">            </w:t>
    </w:r>
    <w:r w:rsidR="00BC6E75" w:rsidRPr="00BB53E6">
      <w:rPr>
        <w:b/>
        <w:color w:val="006600"/>
        <w:spacing w:val="20"/>
        <w:w w:val="105"/>
      </w:rPr>
      <w:t>COMISSÃO ELEITORAL – ELEIÇÃO OUVIDOR-GERAL DA DPE/MA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FC"/>
    <w:rsid w:val="000915A8"/>
    <w:rsid w:val="000D17D1"/>
    <w:rsid w:val="00184B01"/>
    <w:rsid w:val="001A5F02"/>
    <w:rsid w:val="00215A4A"/>
    <w:rsid w:val="00230399"/>
    <w:rsid w:val="002557FC"/>
    <w:rsid w:val="002A57BE"/>
    <w:rsid w:val="0031067A"/>
    <w:rsid w:val="00437762"/>
    <w:rsid w:val="0052707E"/>
    <w:rsid w:val="005364E4"/>
    <w:rsid w:val="005376F6"/>
    <w:rsid w:val="00586456"/>
    <w:rsid w:val="005E26A7"/>
    <w:rsid w:val="005F4073"/>
    <w:rsid w:val="00606A97"/>
    <w:rsid w:val="00632760"/>
    <w:rsid w:val="007746CC"/>
    <w:rsid w:val="007E3055"/>
    <w:rsid w:val="007F574B"/>
    <w:rsid w:val="00855DB9"/>
    <w:rsid w:val="008B557E"/>
    <w:rsid w:val="00937C87"/>
    <w:rsid w:val="009C081D"/>
    <w:rsid w:val="00A47EBB"/>
    <w:rsid w:val="00A64986"/>
    <w:rsid w:val="00B334F9"/>
    <w:rsid w:val="00B45E49"/>
    <w:rsid w:val="00B616E3"/>
    <w:rsid w:val="00BB6160"/>
    <w:rsid w:val="00BC6E75"/>
    <w:rsid w:val="00C054E4"/>
    <w:rsid w:val="00C119E4"/>
    <w:rsid w:val="00C34A34"/>
    <w:rsid w:val="00D002F7"/>
    <w:rsid w:val="00DC7262"/>
    <w:rsid w:val="00E21A6F"/>
    <w:rsid w:val="00EB2A78"/>
    <w:rsid w:val="00F04EE6"/>
    <w:rsid w:val="00F155C9"/>
    <w:rsid w:val="00F33C32"/>
    <w:rsid w:val="00FB37E3"/>
    <w:rsid w:val="00FD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701E3-1EB7-4297-92BC-250C32B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C9"/>
  </w:style>
  <w:style w:type="paragraph" w:styleId="Ttulo2">
    <w:name w:val="heading 2"/>
    <w:basedOn w:val="Estilopadro"/>
    <w:rsid w:val="00F155C9"/>
    <w:pPr>
      <w:keepNext/>
      <w:ind w:firstLine="3119"/>
      <w:jc w:val="both"/>
      <w:outlineLvl w:val="1"/>
    </w:pPr>
    <w:rPr>
      <w:rFonts w:ascii="Arial" w:hAnsi="Arial"/>
      <w:b/>
      <w:sz w:val="32"/>
    </w:rPr>
  </w:style>
  <w:style w:type="paragraph" w:styleId="Ttulo4">
    <w:name w:val="heading 4"/>
    <w:basedOn w:val="Estilopadro"/>
    <w:rsid w:val="00F155C9"/>
    <w:pPr>
      <w:keepNext/>
      <w:widowControl w:val="0"/>
      <w:jc w:val="center"/>
      <w:outlineLvl w:val="3"/>
    </w:pPr>
    <w:rPr>
      <w:rFonts w:ascii="Century" w:hAnsi="Century"/>
      <w:b/>
      <w:i/>
      <w:sz w:val="24"/>
    </w:rPr>
  </w:style>
  <w:style w:type="paragraph" w:styleId="Ttulo5">
    <w:name w:val="heading 5"/>
    <w:basedOn w:val="Estilopadro"/>
    <w:rsid w:val="00F155C9"/>
    <w:pPr>
      <w:keepNext/>
      <w:widowControl w:val="0"/>
      <w:spacing w:before="40" w:after="40"/>
      <w:jc w:val="right"/>
      <w:outlineLvl w:val="4"/>
    </w:pPr>
    <w:rPr>
      <w:i/>
      <w:sz w:val="16"/>
    </w:rPr>
  </w:style>
  <w:style w:type="paragraph" w:styleId="Ttulo6">
    <w:name w:val="heading 6"/>
    <w:basedOn w:val="Estilopadro"/>
    <w:rsid w:val="00F155C9"/>
    <w:pPr>
      <w:keepNext/>
      <w:outlineLvl w:val="5"/>
    </w:pPr>
    <w:rPr>
      <w:rFonts w:ascii="Old English" w:hAnsi="Old English"/>
      <w:sz w:val="96"/>
    </w:rPr>
  </w:style>
  <w:style w:type="paragraph" w:styleId="Ttulo7">
    <w:name w:val="heading 7"/>
    <w:basedOn w:val="Estilopadro"/>
    <w:rsid w:val="00F155C9"/>
    <w:pPr>
      <w:keepNext/>
      <w:widowControl w:val="0"/>
      <w:spacing w:before="60" w:after="60"/>
      <w:ind w:left="104"/>
      <w:jc w:val="center"/>
      <w:outlineLvl w:val="6"/>
    </w:pPr>
    <w:rPr>
      <w:rFonts w:ascii="Copperplate Gothic Light" w:hAnsi="Copperplate Gothic Light"/>
      <w:bCs/>
      <w:w w:val="105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F155C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Nmerodepgina">
    <w:name w:val="page number"/>
    <w:basedOn w:val="Fontepargpadro"/>
    <w:rsid w:val="00F155C9"/>
  </w:style>
  <w:style w:type="character" w:customStyle="1" w:styleId="RodapChar">
    <w:name w:val="Rodapé Char"/>
    <w:basedOn w:val="Fontepargpadro"/>
    <w:rsid w:val="00F155C9"/>
    <w:rPr>
      <w:rFonts w:cs="Times New Roman"/>
      <w:sz w:val="28"/>
    </w:rPr>
  </w:style>
  <w:style w:type="character" w:customStyle="1" w:styleId="CabealhoChar">
    <w:name w:val="Cabeçalho Char"/>
    <w:basedOn w:val="Fontepargpadro"/>
    <w:rsid w:val="00F155C9"/>
    <w:rPr>
      <w:sz w:val="20"/>
      <w:szCs w:val="20"/>
    </w:rPr>
  </w:style>
  <w:style w:type="character" w:customStyle="1" w:styleId="Ttulo6Char">
    <w:name w:val="Título 6 Char"/>
    <w:basedOn w:val="Fontepargpadro"/>
    <w:rsid w:val="00F155C9"/>
    <w:rPr>
      <w:rFonts w:ascii="Calibri" w:hAnsi="Calibri"/>
      <w:b/>
      <w:bCs/>
    </w:rPr>
  </w:style>
  <w:style w:type="character" w:customStyle="1" w:styleId="Ttulo5Char">
    <w:name w:val="Título 5 Char"/>
    <w:basedOn w:val="Fontepargpadro"/>
    <w:rsid w:val="00F155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rsid w:val="00F155C9"/>
    <w:rPr>
      <w:rFonts w:ascii="Calibri" w:hAnsi="Calibri"/>
      <w:b/>
      <w:bCs/>
      <w:sz w:val="28"/>
      <w:szCs w:val="28"/>
    </w:rPr>
  </w:style>
  <w:style w:type="character" w:customStyle="1" w:styleId="Ttulo2Char">
    <w:name w:val="Título 2 Char"/>
    <w:basedOn w:val="Fontepargpadro"/>
    <w:rsid w:val="00F155C9"/>
    <w:rPr>
      <w:rFonts w:ascii="Arial" w:hAnsi="Arial" w:cs="Times New Roman"/>
      <w:b/>
      <w:sz w:val="32"/>
    </w:rPr>
  </w:style>
  <w:style w:type="paragraph" w:styleId="Ttulo">
    <w:name w:val="Title"/>
    <w:basedOn w:val="Estilopadro"/>
    <w:next w:val="Corpodotexto"/>
    <w:rsid w:val="00F155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F155C9"/>
    <w:pPr>
      <w:spacing w:before="40" w:after="40"/>
      <w:jc w:val="both"/>
    </w:pPr>
    <w:rPr>
      <w:w w:val="105"/>
      <w:sz w:val="24"/>
    </w:rPr>
  </w:style>
  <w:style w:type="paragraph" w:styleId="Lista">
    <w:name w:val="List"/>
    <w:basedOn w:val="Corpodotexto"/>
    <w:rsid w:val="00F155C9"/>
    <w:rPr>
      <w:rFonts w:ascii="Calibri" w:hAnsi="Calibri" w:cs="Mangal"/>
    </w:rPr>
  </w:style>
  <w:style w:type="paragraph" w:styleId="Legenda">
    <w:name w:val="caption"/>
    <w:basedOn w:val="Estilopadro"/>
    <w:rsid w:val="00F155C9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Estilopadro"/>
    <w:rsid w:val="00F155C9"/>
    <w:pPr>
      <w:suppressLineNumbers/>
    </w:pPr>
    <w:rPr>
      <w:rFonts w:ascii="Calibri" w:hAnsi="Calibri" w:cs="Mangal"/>
    </w:rPr>
  </w:style>
  <w:style w:type="paragraph" w:styleId="Cabealho">
    <w:name w:val="header"/>
    <w:basedOn w:val="Estilopadro"/>
    <w:rsid w:val="00F155C9"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Estilopadro"/>
    <w:rsid w:val="00F155C9"/>
    <w:pPr>
      <w:tabs>
        <w:tab w:val="center" w:pos="4419"/>
        <w:tab w:val="right" w:pos="8838"/>
      </w:tabs>
    </w:pPr>
    <w:rPr>
      <w:sz w:val="28"/>
    </w:rPr>
  </w:style>
  <w:style w:type="paragraph" w:styleId="NormalWeb">
    <w:name w:val="Normal (Web)"/>
    <w:basedOn w:val="Estilopadro"/>
    <w:uiPriority w:val="99"/>
    <w:rsid w:val="00F155C9"/>
    <w:pPr>
      <w:spacing w:before="100" w:after="100"/>
    </w:pPr>
    <w:rPr>
      <w:sz w:val="24"/>
    </w:rPr>
  </w:style>
  <w:style w:type="paragraph" w:styleId="Corpodetexto3">
    <w:name w:val="Body Text 3"/>
    <w:basedOn w:val="Estilopadro"/>
    <w:rsid w:val="00F155C9"/>
    <w:pPr>
      <w:widowControl w:val="0"/>
      <w:spacing w:before="60" w:after="60"/>
      <w:jc w:val="both"/>
    </w:pPr>
    <w:rPr>
      <w:color w:val="000000"/>
      <w:sz w:val="24"/>
      <w:szCs w:val="25"/>
    </w:rPr>
  </w:style>
  <w:style w:type="paragraph" w:styleId="Textodebalo">
    <w:name w:val="Balloon Text"/>
    <w:basedOn w:val="Estilopadro"/>
    <w:rsid w:val="00F1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111/03-DPGE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111/03-DPGE</dc:title>
  <dc:creator>DEFENSORIA</dc:creator>
  <cp:lastModifiedBy>Ana Paula de Oliveira Almeida</cp:lastModifiedBy>
  <cp:revision>2</cp:revision>
  <cp:lastPrinted>2018-09-06T15:03:00Z</cp:lastPrinted>
  <dcterms:created xsi:type="dcterms:W3CDTF">2022-08-25T18:58:00Z</dcterms:created>
  <dcterms:modified xsi:type="dcterms:W3CDTF">2022-08-25T18:58:00Z</dcterms:modified>
</cp:coreProperties>
</file>