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2D" w:rsidRPr="00D81893" w:rsidRDefault="00491F2D" w:rsidP="00CF5F79">
      <w:pPr>
        <w:widowControl w:val="0"/>
        <w:tabs>
          <w:tab w:val="left" w:pos="3555"/>
        </w:tabs>
        <w:spacing w:before="40" w:after="40"/>
        <w:jc w:val="center"/>
        <w:rPr>
          <w:rFonts w:ascii="Arial" w:hAnsi="Arial" w:cs="Arial"/>
          <w:b/>
          <w:bCs/>
          <w:w w:val="105"/>
        </w:rPr>
      </w:pPr>
      <w:proofErr w:type="gramStart"/>
      <w:r w:rsidRPr="00D81893">
        <w:rPr>
          <w:rFonts w:ascii="Arial" w:hAnsi="Arial" w:cs="Arial"/>
          <w:b/>
          <w:bCs/>
          <w:w w:val="105"/>
        </w:rPr>
        <w:t>EDITAL N</w:t>
      </w:r>
      <w:r w:rsidRPr="00D81893">
        <w:rPr>
          <w:rFonts w:ascii="Arial" w:hAnsi="Arial" w:cs="Arial"/>
          <w:b/>
          <w:bCs/>
          <w:w w:val="105"/>
          <w:u w:val="single"/>
          <w:vertAlign w:val="superscript"/>
        </w:rPr>
        <w:t>o</w:t>
      </w:r>
      <w:proofErr w:type="gramEnd"/>
      <w:r w:rsidR="00D81893" w:rsidRPr="00D81893">
        <w:rPr>
          <w:rFonts w:ascii="Arial" w:hAnsi="Arial" w:cs="Arial"/>
          <w:b/>
          <w:bCs/>
          <w:w w:val="105"/>
        </w:rPr>
        <w:t xml:space="preserve"> 002-COEL, DE 26</w:t>
      </w:r>
      <w:r w:rsidR="003B0B25">
        <w:rPr>
          <w:rFonts w:ascii="Arial" w:hAnsi="Arial" w:cs="Arial"/>
          <w:b/>
          <w:bCs/>
          <w:w w:val="105"/>
        </w:rPr>
        <w:t xml:space="preserve"> DE JULHO DE 2022</w:t>
      </w:r>
    </w:p>
    <w:p w:rsidR="00491F2D" w:rsidRPr="00D81893" w:rsidRDefault="00491F2D" w:rsidP="00491F2D">
      <w:pPr>
        <w:widowControl w:val="0"/>
        <w:spacing w:before="40" w:after="40"/>
        <w:jc w:val="both"/>
        <w:rPr>
          <w:rFonts w:ascii="Arial" w:hAnsi="Arial" w:cs="Arial"/>
          <w:w w:val="105"/>
        </w:rPr>
      </w:pPr>
    </w:p>
    <w:p w:rsidR="00491F2D" w:rsidRPr="00D81893" w:rsidRDefault="00491F2D" w:rsidP="00491F2D">
      <w:pPr>
        <w:widowControl w:val="0"/>
        <w:spacing w:before="40" w:after="40"/>
        <w:ind w:left="2835" w:right="-2"/>
        <w:jc w:val="both"/>
        <w:rPr>
          <w:rFonts w:ascii="Arial" w:hAnsi="Arial" w:cs="Arial"/>
          <w:i/>
          <w:color w:val="FF0000"/>
          <w:w w:val="105"/>
        </w:rPr>
      </w:pPr>
      <w:r w:rsidRPr="00187137">
        <w:rPr>
          <w:rFonts w:ascii="Arial" w:hAnsi="Arial" w:cs="Arial"/>
          <w:i/>
          <w:color w:val="auto"/>
          <w:w w:val="105"/>
        </w:rPr>
        <w:t>Divu</w:t>
      </w:r>
      <w:r w:rsidR="00D81893" w:rsidRPr="00187137">
        <w:rPr>
          <w:rFonts w:ascii="Arial" w:hAnsi="Arial" w:cs="Arial"/>
          <w:i/>
          <w:color w:val="auto"/>
          <w:w w:val="105"/>
        </w:rPr>
        <w:t>lga a lista com as habilitaçõ</w:t>
      </w:r>
      <w:bookmarkStart w:id="0" w:name="_GoBack"/>
      <w:bookmarkEnd w:id="0"/>
      <w:r w:rsidR="00D81893" w:rsidRPr="00187137">
        <w:rPr>
          <w:rFonts w:ascii="Arial" w:hAnsi="Arial" w:cs="Arial"/>
          <w:i/>
          <w:color w:val="auto"/>
          <w:w w:val="105"/>
        </w:rPr>
        <w:t xml:space="preserve">es </w:t>
      </w:r>
      <w:r w:rsidRPr="00187137">
        <w:rPr>
          <w:rFonts w:ascii="Arial" w:hAnsi="Arial" w:cs="Arial"/>
          <w:i/>
          <w:color w:val="auto"/>
          <w:w w:val="105"/>
        </w:rPr>
        <w:t>indeferidas pela Comissão Eleitoral,</w:t>
      </w:r>
      <w:r w:rsidR="00D81893" w:rsidRPr="00187137">
        <w:rPr>
          <w:rFonts w:ascii="Arial" w:hAnsi="Arial" w:cs="Arial"/>
          <w:color w:val="auto"/>
        </w:rPr>
        <w:t xml:space="preserve"> </w:t>
      </w:r>
      <w:r w:rsidR="00D81893" w:rsidRPr="00187137">
        <w:rPr>
          <w:rFonts w:ascii="Arial" w:hAnsi="Arial" w:cs="Arial"/>
          <w:i/>
          <w:color w:val="auto"/>
          <w:w w:val="105"/>
        </w:rPr>
        <w:t xml:space="preserve">por não atenderem a exigência do §1º do art. 3º da Resolução nº 08 de julho de 2022 </w:t>
      </w:r>
      <w:r w:rsidRPr="00187137">
        <w:rPr>
          <w:rFonts w:ascii="Arial" w:hAnsi="Arial" w:cs="Arial"/>
          <w:i/>
          <w:color w:val="auto"/>
          <w:w w:val="105"/>
        </w:rPr>
        <w:t>e informa prazo para Recurso</w:t>
      </w:r>
      <w:r w:rsidRPr="00D81893">
        <w:rPr>
          <w:rFonts w:ascii="Arial" w:hAnsi="Arial" w:cs="Arial"/>
          <w:i/>
          <w:color w:val="FF0000"/>
          <w:w w:val="105"/>
        </w:rPr>
        <w:t>.</w:t>
      </w:r>
    </w:p>
    <w:p w:rsidR="00491F2D" w:rsidRPr="00D81893" w:rsidRDefault="00491F2D" w:rsidP="00491F2D">
      <w:pPr>
        <w:widowControl w:val="0"/>
        <w:spacing w:before="40" w:after="40"/>
        <w:jc w:val="both"/>
        <w:rPr>
          <w:rFonts w:ascii="Arial" w:hAnsi="Arial" w:cs="Arial"/>
          <w:w w:val="105"/>
        </w:rPr>
      </w:pPr>
    </w:p>
    <w:p w:rsidR="00491F2D" w:rsidRPr="00D81893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w w:val="105"/>
        </w:rPr>
      </w:pPr>
      <w:r w:rsidRPr="00D81893">
        <w:rPr>
          <w:rFonts w:ascii="Arial" w:hAnsi="Arial" w:cs="Arial"/>
          <w:w w:val="105"/>
        </w:rPr>
        <w:t xml:space="preserve">O Presidente da Comissão Eleitoral, no uso da atribuição que lhe é conferida pelo Regulamento do processo de escolha do Ouvidor-Geral da Defensoria Pública do Estado do Maranhão, publicado pela </w:t>
      </w:r>
      <w:r w:rsidR="00CF5F79" w:rsidRPr="00D81893">
        <w:rPr>
          <w:rFonts w:ascii="Arial" w:hAnsi="Arial" w:cs="Arial"/>
          <w:w w:val="105"/>
        </w:rPr>
        <w:t>RESOLUÇÃO Nº 08 -CSDPEMA, DE 08 DE JULHO DE 2022</w:t>
      </w:r>
      <w:r w:rsidRPr="00D81893">
        <w:rPr>
          <w:rFonts w:ascii="Arial" w:hAnsi="Arial" w:cs="Arial"/>
          <w:w w:val="105"/>
        </w:rPr>
        <w:t>, baixada pelo Conselho Superior desta Instituição:</w:t>
      </w:r>
    </w:p>
    <w:p w:rsidR="00491F2D" w:rsidRPr="00D81893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w w:val="105"/>
        </w:rPr>
      </w:pPr>
    </w:p>
    <w:p w:rsidR="009442DC" w:rsidRPr="00D81893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color w:val="FF0000"/>
          <w:w w:val="105"/>
        </w:rPr>
      </w:pPr>
      <w:r w:rsidRPr="00D81893">
        <w:rPr>
          <w:rFonts w:ascii="Arial" w:hAnsi="Arial" w:cs="Arial"/>
          <w:b/>
          <w:bCs/>
          <w:color w:val="000000"/>
          <w:w w:val="105"/>
        </w:rPr>
        <w:t xml:space="preserve">FAZ SABER </w:t>
      </w:r>
      <w:r w:rsidRPr="00D81893">
        <w:rPr>
          <w:rFonts w:ascii="Arial" w:hAnsi="Arial" w:cs="Arial"/>
          <w:color w:val="000000"/>
          <w:w w:val="105"/>
        </w:rPr>
        <w:t xml:space="preserve">a todos quantos do presente edital virem, ou dele tomarem conhecimento, que a Comissão Eleitoral, em reunião </w:t>
      </w:r>
      <w:r w:rsidRPr="00187137">
        <w:rPr>
          <w:rFonts w:ascii="Arial" w:hAnsi="Arial" w:cs="Arial"/>
          <w:color w:val="auto"/>
          <w:w w:val="105"/>
        </w:rPr>
        <w:t xml:space="preserve">realizada no </w:t>
      </w:r>
      <w:r w:rsidR="00CF5F79" w:rsidRPr="00187137">
        <w:rPr>
          <w:rFonts w:ascii="Arial" w:hAnsi="Arial" w:cs="Arial"/>
          <w:color w:val="auto"/>
          <w:w w:val="105"/>
        </w:rPr>
        <w:t xml:space="preserve">dia vinte e cinco </w:t>
      </w:r>
      <w:r w:rsidRPr="00187137">
        <w:rPr>
          <w:rFonts w:ascii="Arial" w:hAnsi="Arial" w:cs="Arial"/>
          <w:color w:val="auto"/>
          <w:w w:val="105"/>
        </w:rPr>
        <w:t>de julho de 202</w:t>
      </w:r>
      <w:r w:rsidR="00CF5F79" w:rsidRPr="00187137">
        <w:rPr>
          <w:rFonts w:ascii="Arial" w:hAnsi="Arial" w:cs="Arial"/>
          <w:color w:val="auto"/>
          <w:w w:val="105"/>
        </w:rPr>
        <w:t>2</w:t>
      </w:r>
      <w:r w:rsidRPr="00187137">
        <w:rPr>
          <w:rFonts w:ascii="Arial" w:hAnsi="Arial" w:cs="Arial"/>
          <w:color w:val="auto"/>
          <w:w w:val="105"/>
        </w:rPr>
        <w:t xml:space="preserve">, dando cumprimento ao disposto no </w:t>
      </w:r>
      <w:r w:rsidR="00CF5F79" w:rsidRPr="00187137">
        <w:rPr>
          <w:rFonts w:ascii="Arial" w:hAnsi="Arial" w:cs="Arial"/>
          <w:color w:val="auto"/>
          <w:w w:val="105"/>
        </w:rPr>
        <w:t>RESOLUÇÃO Nº 08 -CSDPEMA, DE 08 DE JULHO DE 2022</w:t>
      </w:r>
      <w:r w:rsidRPr="00187137">
        <w:rPr>
          <w:rFonts w:ascii="Arial" w:hAnsi="Arial" w:cs="Arial"/>
          <w:color w:val="auto"/>
          <w:w w:val="105"/>
        </w:rPr>
        <w:t xml:space="preserve">, registrou </w:t>
      </w:r>
      <w:r w:rsidR="008A5214" w:rsidRPr="00187137">
        <w:rPr>
          <w:rFonts w:ascii="Arial" w:hAnsi="Arial" w:cs="Arial"/>
          <w:color w:val="auto"/>
          <w:w w:val="105"/>
        </w:rPr>
        <w:t>118</w:t>
      </w:r>
      <w:r w:rsidRPr="00187137">
        <w:rPr>
          <w:rFonts w:ascii="Arial" w:hAnsi="Arial" w:cs="Arial"/>
          <w:color w:val="auto"/>
          <w:w w:val="105"/>
        </w:rPr>
        <w:t xml:space="preserve"> (</w:t>
      </w:r>
      <w:r w:rsidR="008A5214" w:rsidRPr="00187137">
        <w:rPr>
          <w:rFonts w:ascii="Arial" w:hAnsi="Arial" w:cs="Arial"/>
          <w:color w:val="auto"/>
          <w:w w:val="105"/>
        </w:rPr>
        <w:t>cento e dezoito)</w:t>
      </w:r>
      <w:r w:rsidRPr="00187137">
        <w:rPr>
          <w:rFonts w:ascii="Arial" w:hAnsi="Arial" w:cs="Arial"/>
          <w:color w:val="auto"/>
          <w:w w:val="105"/>
        </w:rPr>
        <w:t xml:space="preserve"> pedidos de habilitação de Entidades da Sociedade Civil, interessadas em participar do colégio eleitoral responsável pela formação da lista tríplice, para a escolha do Ouvidor-Geral da DPE/MA. </w:t>
      </w:r>
    </w:p>
    <w:p w:rsidR="00CF5F79" w:rsidRPr="00187137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color w:val="000000"/>
        </w:rPr>
      </w:pPr>
      <w:r w:rsidRPr="00187137">
        <w:rPr>
          <w:rFonts w:ascii="Arial" w:hAnsi="Arial" w:cs="Arial"/>
          <w:color w:val="000000"/>
          <w:w w:val="105"/>
        </w:rPr>
        <w:t xml:space="preserve">A Comissão Eleitoral </w:t>
      </w:r>
      <w:r w:rsidR="009442DC" w:rsidRPr="00187137">
        <w:rPr>
          <w:rFonts w:ascii="Arial" w:hAnsi="Arial" w:cs="Arial"/>
          <w:color w:val="000000"/>
        </w:rPr>
        <w:t xml:space="preserve">torna público a lista das entidades INDEFERIDAS, por não atenderem a exigência do §1º do art. 3º da Resolução nº 08 de julho de 2022 – CSDPEMA, </w:t>
      </w:r>
      <w:r w:rsidR="00187137" w:rsidRPr="00187137">
        <w:rPr>
          <w:rFonts w:ascii="Arial" w:hAnsi="Arial" w:cs="Arial"/>
          <w:color w:val="000000"/>
        </w:rPr>
        <w:t xml:space="preserve">no se refere a juntada de </w:t>
      </w:r>
      <w:r w:rsidR="00187137" w:rsidRPr="00187137">
        <w:rPr>
          <w:rFonts w:ascii="Arial" w:hAnsi="Arial" w:cs="Arial"/>
        </w:rPr>
        <w:t xml:space="preserve">documentos comprobatórios que fossem suficientes para a comprovação dos requisitos </w:t>
      </w:r>
      <w:r w:rsidR="00187137">
        <w:rPr>
          <w:rFonts w:ascii="Arial" w:hAnsi="Arial" w:cs="Arial"/>
        </w:rPr>
        <w:t xml:space="preserve">acima </w:t>
      </w:r>
      <w:r w:rsidR="00187137" w:rsidRPr="00187137">
        <w:rPr>
          <w:rFonts w:ascii="Arial" w:hAnsi="Arial" w:cs="Arial"/>
        </w:rPr>
        <w:t xml:space="preserve">apontados, </w:t>
      </w:r>
      <w:r w:rsidR="009442DC" w:rsidRPr="00187137">
        <w:rPr>
          <w:rFonts w:ascii="Arial" w:hAnsi="Arial" w:cs="Arial"/>
          <w:color w:val="000000"/>
        </w:rPr>
        <w:t>conforme detalhado abaixo:</w:t>
      </w:r>
    </w:p>
    <w:p w:rsidR="009442DC" w:rsidRPr="00D81893" w:rsidRDefault="009442DC" w:rsidP="00D81893">
      <w:pPr>
        <w:widowControl w:val="0"/>
        <w:spacing w:before="40" w:after="40" w:line="276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9442DC" w:rsidRPr="00D81893" w:rsidTr="009442D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1. AGÊNCIA ADVENTISTA DE DESENVOLVIMENTO E RECURSOS ASSISTENCIAIS NORTE BRASILEIRA - ADRAMARANHÃO 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2. AMCOL - ASSOCIAÇÃO DE MORADORES DA CIDADE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OLÍMPICA  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</w:t>
            </w:r>
            <w:r w:rsidR="001871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E não apresentou formulário de inscrição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187137" w:rsidRDefault="009442DC" w:rsidP="00187137">
            <w:pPr>
              <w:rPr>
                <w:rFonts w:ascii="Arial" w:hAnsi="Arial" w:cs="Arial"/>
              </w:rPr>
            </w:pPr>
            <w:r w:rsidRPr="00187137">
              <w:rPr>
                <w:rFonts w:ascii="Arial" w:hAnsi="Arial" w:cs="Arial"/>
              </w:rPr>
              <w:t xml:space="preserve">3. APAE - ASSOCIAÇÃO DE PAIS E AMIGOS EXCEPCIONAIS DA </w:t>
            </w:r>
            <w:proofErr w:type="gramStart"/>
            <w:r w:rsidRPr="00187137">
              <w:rPr>
                <w:rFonts w:ascii="Arial" w:hAnsi="Arial" w:cs="Arial"/>
              </w:rPr>
              <w:t>RAPOSA  (</w:t>
            </w:r>
            <w:proofErr w:type="gramEnd"/>
            <w:r w:rsidRPr="00187137">
              <w:rPr>
                <w:rFonts w:ascii="Arial" w:hAnsi="Arial" w:cs="Arial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187137" w:rsidRDefault="009442DC" w:rsidP="00187137">
            <w:pPr>
              <w:rPr>
                <w:rFonts w:ascii="Arial" w:hAnsi="Arial" w:cs="Arial"/>
              </w:rPr>
            </w:pPr>
            <w:r w:rsidRPr="00187137">
              <w:rPr>
                <w:rFonts w:ascii="Arial" w:hAnsi="Arial" w:cs="Arial"/>
              </w:rPr>
              <w:t xml:space="preserve">4. ASSOCIAÇÃO ASSISTENCIAL DO RIO DOS </w:t>
            </w:r>
            <w:proofErr w:type="gramStart"/>
            <w:r w:rsidRPr="00187137">
              <w:rPr>
                <w:rFonts w:ascii="Arial" w:hAnsi="Arial" w:cs="Arial"/>
              </w:rPr>
              <w:t>CACHORROS  (</w:t>
            </w:r>
            <w:proofErr w:type="gramEnd"/>
            <w:r w:rsidRPr="00187137">
              <w:rPr>
                <w:rFonts w:ascii="Arial" w:hAnsi="Arial" w:cs="Arial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187137" w:rsidRDefault="009442DC" w:rsidP="00187137">
            <w:pPr>
              <w:rPr>
                <w:rFonts w:ascii="Arial" w:hAnsi="Arial" w:cs="Arial"/>
              </w:rPr>
            </w:pPr>
            <w:r w:rsidRPr="00187137">
              <w:rPr>
                <w:rFonts w:ascii="Arial" w:hAnsi="Arial" w:cs="Arial"/>
              </w:rPr>
              <w:t xml:space="preserve">5. ASSOCIAÇÃO COMUNITÁRIA BOM JESUS DO BAIRRO DO ANJO DA </w:t>
            </w:r>
            <w:proofErr w:type="gramStart"/>
            <w:r w:rsidRPr="00187137">
              <w:rPr>
                <w:rFonts w:ascii="Arial" w:hAnsi="Arial" w:cs="Arial"/>
              </w:rPr>
              <w:t>GUARDA  (</w:t>
            </w:r>
            <w:proofErr w:type="gramEnd"/>
            <w:r w:rsidRPr="00187137">
              <w:rPr>
                <w:rFonts w:ascii="Arial" w:hAnsi="Arial" w:cs="Arial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187137" w:rsidRDefault="009442DC" w:rsidP="00187137">
            <w:pPr>
              <w:rPr>
                <w:rFonts w:ascii="Arial" w:hAnsi="Arial" w:cs="Arial"/>
              </w:rPr>
            </w:pPr>
            <w:r w:rsidRPr="00187137">
              <w:rPr>
                <w:rFonts w:ascii="Arial" w:hAnsi="Arial" w:cs="Arial"/>
              </w:rPr>
              <w:t>6. ASSOCIAÇÃO COMUNIDADE TERAPEUTICA LAR DE ESPERANÇA</w:t>
            </w:r>
            <w:r w:rsidR="00187137" w:rsidRPr="00187137">
              <w:rPr>
                <w:rFonts w:ascii="Arial" w:hAnsi="Arial" w:cs="Arial"/>
              </w:rPr>
              <w:t xml:space="preserve"> 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7. ASSOCIAÇÃO CULTURAL E DESPORTIVA DO RESIDENCIAL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PIRÂMIDE  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2DC" w:rsidRPr="00187137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187137">
              <w:rPr>
                <w:rFonts w:ascii="Arial" w:hAnsi="Arial" w:cs="Arial"/>
                <w:color w:val="000000"/>
                <w:sz w:val="18"/>
                <w:szCs w:val="18"/>
              </w:rPr>
              <w:t>8. ASSOCIAÇÃO DE DESENVOLVIMENTO SOCIOAMBIENTAL DA BACIA DO RIO MEARIM - GUAPÉ </w:t>
            </w:r>
            <w:proofErr w:type="gramStart"/>
            <w:r w:rsidRPr="00187137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1871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1871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187137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187137">
              <w:rPr>
                <w:rFonts w:ascii="Arial" w:hAnsi="Arial" w:cs="Arial"/>
                <w:color w:val="000000"/>
                <w:sz w:val="18"/>
                <w:szCs w:val="18"/>
              </w:rPr>
              <w:t>9. ASSOCIAÇÃO DE MORADORES DA AREA DO GAPARA</w:t>
            </w:r>
            <w:proofErr w:type="gramStart"/>
            <w:r w:rsidRPr="00187137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1871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1871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187137" w:rsidRDefault="009442DC" w:rsidP="00187137">
            <w:pPr>
              <w:rPr>
                <w:rFonts w:ascii="Arial" w:hAnsi="Arial" w:cs="Arial"/>
              </w:rPr>
            </w:pPr>
            <w:r w:rsidRPr="00187137">
              <w:rPr>
                <w:rFonts w:ascii="Arial" w:hAnsi="Arial" w:cs="Arial"/>
              </w:rPr>
              <w:t>10. ASSOCIAÇÃO DE MÃES VOVÓ JUDITH</w:t>
            </w:r>
            <w:r w:rsidR="00187137" w:rsidRPr="00187137">
              <w:rPr>
                <w:rFonts w:ascii="Arial" w:hAnsi="Arial" w:cs="Arial"/>
              </w:rPr>
              <w:t xml:space="preserve"> (inscrição apresentada fora do prazo, enviada por </w:t>
            </w:r>
            <w:proofErr w:type="spellStart"/>
            <w:r w:rsidR="00187137" w:rsidRPr="00187137">
              <w:rPr>
                <w:rFonts w:ascii="Arial" w:hAnsi="Arial" w:cs="Arial"/>
              </w:rPr>
              <w:t>email</w:t>
            </w:r>
            <w:proofErr w:type="spellEnd"/>
            <w:r w:rsidR="00187137" w:rsidRPr="00187137">
              <w:rPr>
                <w:rFonts w:ascii="Arial" w:hAnsi="Arial" w:cs="Arial"/>
              </w:rPr>
              <w:t xml:space="preserve"> em 21 de julho de 2022)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11. ASSOCIAÇÃO DE SAÚDE DA PERIFERIA DO MARANHÃO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12. ASSOCIAÇÃO DOS ARTESÃOS DE PACO DO LUMIAR - ARTPACO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13. ASSOCIAÇÃO DOS MORADORES DO BAIRRO PIRACAMBU CÂNDIDO MENDES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 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14. ASSOCIAÇÃO JESUS E O SALVADOR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(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15. ASSOCIAÇÃO NOVAOLINDENSE DE ARTESÃS E ARTESÃOS MARANHENSE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16. ASSOCIAÇÃO PESTALOZZI DE IGARAPÉ GRANDE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17. CÁRITAS BRASILEIRA ARQUIDIOCESANA DE SÃO LUÍS-MA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18. CENTRO DE APOIO E INTEGRAÇÃO SOCIAL ÀS PESSOAS PORTADORAS DE DEFICIÊNCIA, IDOSOS E CRIANÇAS DA VILA SÃO SEBASTIÃO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19. CENTRO DE APOIO E PROMOÇÃO SOCIAL DO IDOSO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/  CAPSI</w:t>
            </w:r>
            <w:proofErr w:type="gramEnd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20. CENTRO DE DEFESA DA VIDA E DOS DIREITOS HUMANOS CARMEN BASCARÁN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21. CENTRO DE INTEGRAÇÃO SOCIO CULTURAL APRENDIZ DO FUTURO – CISAF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22. CENTRO EDUCACIONAL COMUNITÁRIO ADONAY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23. CLUBE DE MÃES DO CONJUNTO TAMBAU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24. CLUBE DE MÃES MARIA DE FÁTIMA CALDAS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25. CLUBE DE MAES MENINO JESUS DE VILA EMBRATEL 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27. CLUBE DE MÃES UNIDAS PELO BEM SOCIAL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28. CLUBE DE MÃES SANTA RITA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29. COMUNIDADE TERAPÊUTICA RECUPERA VIDAS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30. CONSELHO MUNICIPAL DA CONDIÇÃO FEMININA DE SÃO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>LUÍS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31. CONSELHOS ESTADUAL E MUNICIPAL DA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>CULTURA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636C34">
              <w:rPr>
                <w:rFonts w:ascii="Arial" w:hAnsi="Arial" w:cs="Arial"/>
                <w:color w:val="000000"/>
                <w:sz w:val="18"/>
                <w:szCs w:val="18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32. FUNDAÇÃO CULTURAL PASTOR JOSÉ ROMAO DE SOUZA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33. FUNDACAO EVANGELICA MARANATA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34. GRUPO DE APOIO AS COMUNIDADES CARENTES PADRE AFONSO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35. INSTITUTO AVIVAI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36. INSTITUTO CASA DO BOM PASTOR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37. INSTITUTO COMUNITÁRIO VOVÔ MACIEL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38. HOSPITAL MUNICIPAL DE URGENCIA E EMERGENCIA DR CLEMENTINO MOURA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39. INSTITUTO EDUCACIONAL CRECHE FREITAS MARTINS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40. INSTITUTO EDUCACIONAL E SOCIAL DEUS </w:t>
            </w:r>
            <w:proofErr w:type="spell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 AMOR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41. INSTITUTO EDUCACIONAL E SOCIAL SONHO DE CRIANÇA EADOLESCENTE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42. INSTITUTO EDUCACIONAL ORLANDO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ARAUJO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43. INSTITUTO EMPODERAR-SE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44. INSTITUTO DE DESENVOLVIMENTO EDUCACIONAL DO MARANHÃO- INDESMA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45. INSTITUTO IRMÃ DILCE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COELHO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46. INSTITUTO MANANCIAL DO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CAJUEIRO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47. INSTITUTO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MARIANA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48. INSTITUTO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MOVIMENTAÇÃO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49. INSTITUTO MUSICAL EVANGÉLICO TOM MAIOR 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IMETOM</w:t>
            </w:r>
            <w:proofErr w:type="gramStart"/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50. INSTITUTO OVÍDIO MENDES - (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IOM)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51. INSTITUTO SOCIAL BENEFICENTE EBENÉZER - CRECHE ESCOLA PRÍNCIPE DA PAZ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52. INSTITUTO SOCIAL BENEFICENTE EBENÉZER (ISBE)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53. INSTITUTO IDEAL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54. INSTITUTO VIDA E SAÚDE BRASIL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55. MOVIMENTO VIDAS IDOSAS IMPORTAM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56. UNIÃO DAS FAMÍLIAS MORADORAS DA VILA ESPERANÇA - UFAVE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57. UNIÃO DE NEGROS PELA IGUALDADE - MARANHÃO 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UNEGRO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3º, §1º, incisos II e III)</w:t>
            </w:r>
          </w:p>
        </w:tc>
      </w:tr>
      <w:tr w:rsidR="009442DC" w:rsidRPr="00D81893" w:rsidTr="009442D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42DC" w:rsidRPr="00D81893" w:rsidRDefault="009442DC">
            <w:pPr>
              <w:rPr>
                <w:rFonts w:ascii="Arial" w:hAnsi="Arial" w:cs="Arial"/>
                <w:sz w:val="18"/>
                <w:szCs w:val="18"/>
              </w:rPr>
            </w:pPr>
            <w:r w:rsidRPr="00D81893">
              <w:rPr>
                <w:rFonts w:ascii="Arial" w:hAnsi="Arial" w:cs="Arial"/>
                <w:color w:val="000000"/>
                <w:sz w:val="18"/>
                <w:szCs w:val="18"/>
              </w:rPr>
              <w:t>58. UNIÃO DOS MORADORES DO RESIDENCIAL PARAISO</w:t>
            </w:r>
            <w:r w:rsidR="00636C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6C34" w:rsidRPr="00D8189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(art. 3º, §1º, incisos II e III)</w:t>
            </w:r>
          </w:p>
        </w:tc>
      </w:tr>
    </w:tbl>
    <w:p w:rsidR="00CF5F79" w:rsidRPr="00D81893" w:rsidRDefault="009442DC" w:rsidP="009442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1893">
        <w:rPr>
          <w:rFonts w:ascii="Arial" w:hAnsi="Arial" w:cs="Arial"/>
          <w:color w:val="000000"/>
          <w:sz w:val="27"/>
          <w:szCs w:val="27"/>
        </w:rPr>
        <w:t> </w:t>
      </w:r>
    </w:p>
    <w:p w:rsidR="00491F2D" w:rsidRPr="00187137" w:rsidRDefault="00187137" w:rsidP="00CF5F79">
      <w:pPr>
        <w:widowControl w:val="0"/>
        <w:spacing w:before="40" w:after="40" w:line="276" w:lineRule="auto"/>
        <w:jc w:val="both"/>
        <w:rPr>
          <w:rFonts w:ascii="Arial" w:hAnsi="Arial" w:cs="Arial"/>
          <w:color w:val="auto"/>
          <w:w w:val="105"/>
        </w:rPr>
      </w:pPr>
      <w:r w:rsidRPr="00187137">
        <w:rPr>
          <w:rFonts w:ascii="Arial" w:hAnsi="Arial" w:cs="Arial"/>
          <w:color w:val="auto"/>
          <w:w w:val="105"/>
        </w:rPr>
        <w:t>C</w:t>
      </w:r>
      <w:r w:rsidR="0061112C" w:rsidRPr="00187137">
        <w:rPr>
          <w:rFonts w:ascii="Arial" w:hAnsi="Arial" w:cs="Arial"/>
          <w:color w:val="auto"/>
          <w:w w:val="105"/>
        </w:rPr>
        <w:t xml:space="preserve">onforme </w:t>
      </w:r>
      <w:r w:rsidR="00491F2D" w:rsidRPr="00187137">
        <w:rPr>
          <w:rFonts w:ascii="Arial" w:hAnsi="Arial" w:cs="Arial"/>
          <w:color w:val="auto"/>
          <w:w w:val="105"/>
        </w:rPr>
        <w:t>previsto n</w:t>
      </w:r>
      <w:r w:rsidR="00CF5F79" w:rsidRPr="00187137">
        <w:rPr>
          <w:rFonts w:ascii="Arial" w:hAnsi="Arial" w:cs="Arial"/>
          <w:color w:val="auto"/>
          <w:w w:val="105"/>
        </w:rPr>
        <w:t>a</w:t>
      </w:r>
      <w:r w:rsidR="00491F2D" w:rsidRPr="00187137">
        <w:rPr>
          <w:rFonts w:ascii="Arial" w:hAnsi="Arial" w:cs="Arial"/>
          <w:color w:val="auto"/>
          <w:w w:val="105"/>
        </w:rPr>
        <w:t xml:space="preserve"> </w:t>
      </w:r>
      <w:r w:rsidR="00CF5F79" w:rsidRPr="00187137">
        <w:rPr>
          <w:rFonts w:ascii="Arial" w:hAnsi="Arial" w:cs="Arial"/>
          <w:color w:val="auto"/>
          <w:w w:val="105"/>
        </w:rPr>
        <w:t>RESOLUÇÃO Nº 08 -CSDPEMA, DE 08 DE JULHO DE 2022</w:t>
      </w:r>
      <w:r w:rsidR="00491F2D" w:rsidRPr="00187137">
        <w:rPr>
          <w:rFonts w:ascii="Arial" w:hAnsi="Arial" w:cs="Arial"/>
          <w:color w:val="auto"/>
          <w:w w:val="105"/>
        </w:rPr>
        <w:t xml:space="preserve">, qualquer cidadão pode, </w:t>
      </w:r>
      <w:r w:rsidR="00CF5F79" w:rsidRPr="00187137">
        <w:rPr>
          <w:rFonts w:ascii="Arial" w:hAnsi="Arial" w:cs="Arial"/>
          <w:b/>
          <w:color w:val="auto"/>
          <w:w w:val="105"/>
        </w:rPr>
        <w:t xml:space="preserve">no período de 26, 27 e 29 </w:t>
      </w:r>
      <w:r w:rsidR="00491F2D" w:rsidRPr="00187137">
        <w:rPr>
          <w:rFonts w:ascii="Arial" w:hAnsi="Arial" w:cs="Arial"/>
          <w:b/>
          <w:color w:val="auto"/>
          <w:w w:val="105"/>
        </w:rPr>
        <w:t>de julho de 202</w:t>
      </w:r>
      <w:r w:rsidR="00CF5F79" w:rsidRPr="00187137">
        <w:rPr>
          <w:rFonts w:ascii="Arial" w:hAnsi="Arial" w:cs="Arial"/>
          <w:b/>
          <w:color w:val="auto"/>
          <w:w w:val="105"/>
        </w:rPr>
        <w:t>2</w:t>
      </w:r>
      <w:r w:rsidR="00491F2D" w:rsidRPr="00187137">
        <w:rPr>
          <w:rFonts w:ascii="Arial" w:hAnsi="Arial" w:cs="Arial"/>
          <w:color w:val="auto"/>
          <w:w w:val="105"/>
        </w:rPr>
        <w:t xml:space="preserve">, no horário do expediente, </w:t>
      </w:r>
      <w:r w:rsidR="00491F2D" w:rsidRPr="00187137">
        <w:rPr>
          <w:rFonts w:ascii="Arial" w:hAnsi="Arial" w:cs="Arial"/>
          <w:b/>
          <w:color w:val="auto"/>
          <w:w w:val="105"/>
        </w:rPr>
        <w:t>apresentar recurso</w:t>
      </w:r>
      <w:r w:rsidR="00491F2D" w:rsidRPr="00187137">
        <w:rPr>
          <w:rFonts w:ascii="Arial" w:hAnsi="Arial" w:cs="Arial"/>
          <w:color w:val="auto"/>
          <w:w w:val="105"/>
        </w:rPr>
        <w:t xml:space="preserve"> ao Conselho Superior desta Instituição, devendo o mesmo </w:t>
      </w:r>
      <w:r w:rsidR="00491F2D" w:rsidRPr="00187137">
        <w:rPr>
          <w:rFonts w:ascii="Arial" w:hAnsi="Arial" w:cs="Arial"/>
          <w:color w:val="auto"/>
          <w:w w:val="105"/>
        </w:rPr>
        <w:lastRenderedPageBreak/>
        <w:t xml:space="preserve">ser protocolado na Sede da Defensoria Pública do Estado, </w:t>
      </w:r>
      <w:r w:rsidR="00491F2D" w:rsidRPr="00187137">
        <w:rPr>
          <w:rFonts w:ascii="Arial" w:hAnsi="Arial" w:cs="Arial"/>
          <w:color w:val="auto"/>
        </w:rPr>
        <w:t>das 08 às 17 horas</w:t>
      </w:r>
      <w:r w:rsidR="00491F2D" w:rsidRPr="00187137">
        <w:rPr>
          <w:rFonts w:ascii="Arial" w:hAnsi="Arial" w:cs="Arial"/>
          <w:color w:val="auto"/>
          <w:w w:val="105"/>
        </w:rPr>
        <w:t xml:space="preserve"> ou </w:t>
      </w:r>
      <w:r w:rsidR="00EF57E0" w:rsidRPr="00187137">
        <w:rPr>
          <w:rFonts w:ascii="Arial" w:hAnsi="Arial" w:cs="Arial"/>
          <w:color w:val="auto"/>
          <w:w w:val="105"/>
        </w:rPr>
        <w:t>ser encaminhado através do</w:t>
      </w:r>
      <w:r w:rsidR="00491F2D" w:rsidRPr="00187137">
        <w:rPr>
          <w:rFonts w:ascii="Arial" w:hAnsi="Arial" w:cs="Arial"/>
          <w:color w:val="auto"/>
          <w:w w:val="105"/>
        </w:rPr>
        <w:t xml:space="preserve"> e-mail </w:t>
      </w:r>
      <w:hyperlink r:id="rId7" w:history="1">
        <w:r w:rsidR="00491F2D" w:rsidRPr="00187137">
          <w:rPr>
            <w:rStyle w:val="Hyperlink"/>
            <w:rFonts w:ascii="Arial" w:hAnsi="Arial" w:cs="Arial"/>
            <w:color w:val="auto"/>
            <w:w w:val="105"/>
          </w:rPr>
          <w:t>defensoriageral@ma.def.br</w:t>
        </w:r>
      </w:hyperlink>
      <w:r w:rsidR="00491F2D" w:rsidRPr="00187137">
        <w:rPr>
          <w:rFonts w:ascii="Arial" w:hAnsi="Arial" w:cs="Arial"/>
          <w:color w:val="auto"/>
          <w:w w:val="105"/>
        </w:rPr>
        <w:t xml:space="preserve"> para julgamento pelo Conselho Superior da DPE/MA, em Reunião</w:t>
      </w:r>
      <w:r w:rsidR="00CF5F79" w:rsidRPr="00187137">
        <w:rPr>
          <w:rFonts w:ascii="Arial" w:hAnsi="Arial" w:cs="Arial"/>
          <w:color w:val="auto"/>
          <w:w w:val="105"/>
        </w:rPr>
        <w:t xml:space="preserve"> Ordinária prevista para o dia 05</w:t>
      </w:r>
      <w:r w:rsidR="00491F2D" w:rsidRPr="00187137">
        <w:rPr>
          <w:rFonts w:ascii="Arial" w:hAnsi="Arial" w:cs="Arial"/>
          <w:color w:val="auto"/>
          <w:w w:val="105"/>
        </w:rPr>
        <w:t xml:space="preserve"> de </w:t>
      </w:r>
      <w:r w:rsidR="00CF5F79" w:rsidRPr="00187137">
        <w:rPr>
          <w:rFonts w:ascii="Arial" w:hAnsi="Arial" w:cs="Arial"/>
          <w:color w:val="auto"/>
          <w:w w:val="105"/>
        </w:rPr>
        <w:t>agosto</w:t>
      </w:r>
      <w:r w:rsidR="00491F2D" w:rsidRPr="00187137">
        <w:rPr>
          <w:rFonts w:ascii="Arial" w:hAnsi="Arial" w:cs="Arial"/>
          <w:color w:val="auto"/>
          <w:w w:val="105"/>
        </w:rPr>
        <w:t xml:space="preserve"> de 202</w:t>
      </w:r>
      <w:r w:rsidR="00CF5F79" w:rsidRPr="00187137">
        <w:rPr>
          <w:rFonts w:ascii="Arial" w:hAnsi="Arial" w:cs="Arial"/>
          <w:color w:val="auto"/>
          <w:w w:val="105"/>
        </w:rPr>
        <w:t>2</w:t>
      </w:r>
      <w:r w:rsidR="00491F2D" w:rsidRPr="00187137">
        <w:rPr>
          <w:rFonts w:ascii="Arial" w:hAnsi="Arial" w:cs="Arial"/>
          <w:color w:val="auto"/>
          <w:w w:val="105"/>
        </w:rPr>
        <w:t>. E, para que chegue ao conhecimento dos interessados, mando expedir o presente edital, que vai por mim assinado e será publicado na imprensa oficial e no site da DPE/MA. Dado e passado</w:t>
      </w:r>
      <w:r w:rsidR="008C3358" w:rsidRPr="00187137">
        <w:rPr>
          <w:rFonts w:ascii="Arial" w:hAnsi="Arial" w:cs="Arial"/>
          <w:color w:val="auto"/>
          <w:w w:val="105"/>
        </w:rPr>
        <w:t>,</w:t>
      </w:r>
      <w:r w:rsidR="00491F2D" w:rsidRPr="00187137">
        <w:rPr>
          <w:rFonts w:ascii="Arial" w:hAnsi="Arial" w:cs="Arial"/>
          <w:color w:val="auto"/>
          <w:w w:val="105"/>
        </w:rPr>
        <w:t xml:space="preserve"> Defensoria Pública do Estado, em São Luís, aos</w:t>
      </w:r>
      <w:r w:rsidR="00CF5F79" w:rsidRPr="00187137">
        <w:rPr>
          <w:rFonts w:ascii="Arial" w:hAnsi="Arial" w:cs="Arial"/>
          <w:color w:val="auto"/>
          <w:w w:val="105"/>
        </w:rPr>
        <w:t xml:space="preserve"> vinte e cinco dias de julho de dois mil e vinte e dois</w:t>
      </w:r>
      <w:r w:rsidR="00491F2D" w:rsidRPr="00187137">
        <w:rPr>
          <w:rFonts w:ascii="Arial" w:hAnsi="Arial" w:cs="Arial"/>
          <w:color w:val="auto"/>
          <w:w w:val="105"/>
        </w:rPr>
        <w:t>. Eu, _______________ (</w:t>
      </w:r>
      <w:r w:rsidR="00CF5F79" w:rsidRPr="00187137">
        <w:rPr>
          <w:rFonts w:ascii="Arial" w:hAnsi="Arial" w:cs="Arial"/>
          <w:color w:val="auto"/>
          <w:w w:val="105"/>
        </w:rPr>
        <w:t>Leticia Cristina Sousa Ferreira</w:t>
      </w:r>
      <w:r w:rsidR="00491F2D" w:rsidRPr="00187137">
        <w:rPr>
          <w:rFonts w:ascii="Arial" w:hAnsi="Arial" w:cs="Arial"/>
          <w:color w:val="auto"/>
          <w:w w:val="105"/>
        </w:rPr>
        <w:t>), Chefe de Gabinete e Secretária da Comissão Eleitoral, o digitei, fiz imprimir e entreguei ao</w:t>
      </w:r>
      <w:r w:rsidR="00EF57E0" w:rsidRPr="00187137">
        <w:rPr>
          <w:rFonts w:ascii="Arial" w:hAnsi="Arial" w:cs="Arial"/>
          <w:color w:val="auto"/>
          <w:w w:val="105"/>
        </w:rPr>
        <w:t xml:space="preserve"> </w:t>
      </w:r>
      <w:r w:rsidR="00491F2D" w:rsidRPr="00187137">
        <w:rPr>
          <w:rFonts w:ascii="Arial" w:hAnsi="Arial" w:cs="Arial"/>
          <w:color w:val="auto"/>
          <w:w w:val="105"/>
        </w:rPr>
        <w:t xml:space="preserve">Defensor </w:t>
      </w:r>
      <w:r w:rsidR="00EF57E0" w:rsidRPr="00187137">
        <w:rPr>
          <w:rFonts w:ascii="Arial" w:hAnsi="Arial" w:cs="Arial"/>
          <w:color w:val="auto"/>
          <w:w w:val="105"/>
        </w:rPr>
        <w:t xml:space="preserve">Público presidente da </w:t>
      </w:r>
      <w:r w:rsidR="00491F2D" w:rsidRPr="00187137">
        <w:rPr>
          <w:rFonts w:ascii="Arial" w:hAnsi="Arial" w:cs="Arial"/>
          <w:color w:val="auto"/>
          <w:w w:val="105"/>
        </w:rPr>
        <w:t>Comissão Eleitoral para conferência e assinatura, e em seguida encaminhei para publicação.</w:t>
      </w:r>
    </w:p>
    <w:p w:rsidR="00491F2D" w:rsidRPr="00187137" w:rsidRDefault="00491F2D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color w:val="auto"/>
          <w:w w:val="105"/>
        </w:rPr>
      </w:pPr>
    </w:p>
    <w:p w:rsidR="008A5214" w:rsidRPr="00187137" w:rsidRDefault="008A5214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color w:val="auto"/>
          <w:w w:val="105"/>
        </w:rPr>
      </w:pPr>
    </w:p>
    <w:p w:rsidR="00CF5F79" w:rsidRPr="00187137" w:rsidRDefault="00CF5F79" w:rsidP="00CF5F79">
      <w:pPr>
        <w:jc w:val="center"/>
        <w:rPr>
          <w:rFonts w:ascii="Arial" w:hAnsi="Arial" w:cs="Arial"/>
          <w:b/>
          <w:color w:val="auto"/>
          <w:w w:val="105"/>
          <w:sz w:val="22"/>
          <w:szCs w:val="22"/>
        </w:rPr>
      </w:pPr>
      <w:r w:rsidRPr="00187137">
        <w:rPr>
          <w:rFonts w:ascii="Arial" w:hAnsi="Arial" w:cs="Arial"/>
          <w:b/>
          <w:color w:val="auto"/>
          <w:w w:val="105"/>
          <w:sz w:val="22"/>
          <w:szCs w:val="22"/>
        </w:rPr>
        <w:t>ADRIANO ANTUNES DAMASCENO</w:t>
      </w:r>
    </w:p>
    <w:p w:rsidR="00CF5F79" w:rsidRPr="00187137" w:rsidRDefault="00CF5F79" w:rsidP="00CF5F79">
      <w:pPr>
        <w:jc w:val="center"/>
        <w:rPr>
          <w:rFonts w:ascii="Arial" w:hAnsi="Arial" w:cs="Arial"/>
          <w:color w:val="auto"/>
          <w:w w:val="105"/>
          <w:sz w:val="22"/>
          <w:szCs w:val="22"/>
        </w:rPr>
      </w:pPr>
      <w:r w:rsidRPr="00187137">
        <w:rPr>
          <w:rFonts w:ascii="Arial" w:hAnsi="Arial" w:cs="Arial"/>
          <w:color w:val="auto"/>
          <w:w w:val="105"/>
          <w:sz w:val="22"/>
          <w:szCs w:val="22"/>
        </w:rPr>
        <w:t>Presidente</w:t>
      </w:r>
    </w:p>
    <w:p w:rsidR="00CF5F79" w:rsidRPr="00187137" w:rsidRDefault="00CF5F79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color w:val="auto"/>
          <w:w w:val="105"/>
        </w:rPr>
      </w:pPr>
    </w:p>
    <w:p w:rsidR="00CF5F79" w:rsidRPr="00D81893" w:rsidRDefault="00CF5F79" w:rsidP="00491F2D">
      <w:pPr>
        <w:widowControl w:val="0"/>
        <w:spacing w:before="40" w:after="40" w:line="276" w:lineRule="auto"/>
        <w:ind w:firstLine="1134"/>
        <w:jc w:val="both"/>
        <w:rPr>
          <w:rFonts w:ascii="Arial" w:hAnsi="Arial" w:cs="Arial"/>
          <w:color w:val="FF0000"/>
          <w:w w:val="105"/>
        </w:rPr>
      </w:pPr>
    </w:p>
    <w:p w:rsidR="009D5D51" w:rsidRPr="009442DC" w:rsidRDefault="009D5D51" w:rsidP="00BF273C">
      <w:pPr>
        <w:jc w:val="right"/>
        <w:rPr>
          <w:rFonts w:ascii="Ecofont Vera Sans" w:hAnsi="Ecofont Vera Sans"/>
          <w:color w:val="FF0000"/>
        </w:rPr>
      </w:pPr>
    </w:p>
    <w:sectPr w:rsidR="009D5D51" w:rsidRPr="009442DC" w:rsidSect="001D6C28">
      <w:headerReference w:type="default" r:id="rId8"/>
      <w:pgSz w:w="11906" w:h="16838"/>
      <w:pgMar w:top="1701" w:right="1701" w:bottom="1418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2D" w:rsidRDefault="00491F2D" w:rsidP="000479C0">
      <w:r>
        <w:separator/>
      </w:r>
    </w:p>
  </w:endnote>
  <w:endnote w:type="continuationSeparator" w:id="0">
    <w:p w:rsidR="00491F2D" w:rsidRDefault="00491F2D" w:rsidP="0004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2D" w:rsidRDefault="00491F2D" w:rsidP="000479C0">
      <w:r>
        <w:separator/>
      </w:r>
    </w:p>
  </w:footnote>
  <w:footnote w:type="continuationSeparator" w:id="0">
    <w:p w:rsidR="00491F2D" w:rsidRDefault="00491F2D" w:rsidP="0004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C0" w:rsidRDefault="00B45474" w:rsidP="000479C0">
    <w:pPr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5715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C0" w:rsidRDefault="000479C0" w:rsidP="000479C0">
    <w:pPr>
      <w:tabs>
        <w:tab w:val="left" w:pos="3045"/>
      </w:tabs>
    </w:pPr>
    <w:r>
      <w:rPr>
        <w:rFonts w:ascii="Tahoma" w:hAnsi="Tahoma"/>
        <w:b/>
        <w:spacing w:val="20"/>
        <w:w w:val="105"/>
        <w:sz w:val="4"/>
      </w:rPr>
      <w:tab/>
    </w:r>
  </w:p>
  <w:p w:rsidR="000479C0" w:rsidRDefault="000479C0" w:rsidP="000479C0">
    <w:pPr>
      <w:jc w:val="center"/>
      <w:rPr>
        <w:b/>
        <w:spacing w:val="20"/>
        <w:w w:val="105"/>
      </w:rPr>
    </w:pP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  <w:p w:rsidR="00491F2D" w:rsidRPr="00BB53E6" w:rsidRDefault="00491F2D" w:rsidP="00491F2D">
    <w:pPr>
      <w:ind w:left="-1701" w:firstLine="1701"/>
      <w:jc w:val="center"/>
      <w:rPr>
        <w:b/>
        <w:color w:val="006600"/>
        <w:spacing w:val="20"/>
        <w:w w:val="105"/>
      </w:rPr>
    </w:pPr>
    <w:r w:rsidRPr="00BB53E6">
      <w:rPr>
        <w:b/>
        <w:color w:val="006600"/>
        <w:spacing w:val="20"/>
        <w:w w:val="105"/>
      </w:rPr>
      <w:t>COMISSÃO ELEITORAL – ELEIÇÃO OUVIDOR-GERAL DA DPE/MA</w:t>
    </w:r>
  </w:p>
  <w:p w:rsidR="00491F2D" w:rsidRDefault="00491F2D" w:rsidP="000479C0">
    <w:pPr>
      <w:jc w:val="center"/>
      <w:rPr>
        <w:rFonts w:ascii="Ecofont Vera Sans" w:hAnsi="Ecofont Vera Sans"/>
        <w:b/>
        <w:spacing w:val="20"/>
        <w:w w:val="10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26033"/>
    <w:multiLevelType w:val="hybridMultilevel"/>
    <w:tmpl w:val="AD8C5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BEA"/>
    <w:multiLevelType w:val="hybridMultilevel"/>
    <w:tmpl w:val="A6909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73E7"/>
    <w:multiLevelType w:val="hybridMultilevel"/>
    <w:tmpl w:val="46B4E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39ED"/>
    <w:multiLevelType w:val="hybridMultilevel"/>
    <w:tmpl w:val="3E221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A4A"/>
    <w:multiLevelType w:val="hybridMultilevel"/>
    <w:tmpl w:val="362A499C"/>
    <w:lvl w:ilvl="0" w:tplc="2FEE1F76">
      <w:start w:val="1"/>
      <w:numFmt w:val="decimal"/>
      <w:lvlText w:val="%1-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2D"/>
    <w:rsid w:val="00040D83"/>
    <w:rsid w:val="000479C0"/>
    <w:rsid w:val="000809CD"/>
    <w:rsid w:val="00187137"/>
    <w:rsid w:val="001D6C28"/>
    <w:rsid w:val="00203BE0"/>
    <w:rsid w:val="00352D66"/>
    <w:rsid w:val="003B0B25"/>
    <w:rsid w:val="0043415B"/>
    <w:rsid w:val="00487452"/>
    <w:rsid w:val="00491F2D"/>
    <w:rsid w:val="00524013"/>
    <w:rsid w:val="00532161"/>
    <w:rsid w:val="00561C40"/>
    <w:rsid w:val="005B0CB3"/>
    <w:rsid w:val="005C2635"/>
    <w:rsid w:val="005E39F2"/>
    <w:rsid w:val="006012AC"/>
    <w:rsid w:val="0061112C"/>
    <w:rsid w:val="00623289"/>
    <w:rsid w:val="0062571A"/>
    <w:rsid w:val="00636C34"/>
    <w:rsid w:val="00646314"/>
    <w:rsid w:val="00683602"/>
    <w:rsid w:val="00880E6C"/>
    <w:rsid w:val="008A5214"/>
    <w:rsid w:val="008C3358"/>
    <w:rsid w:val="009442DC"/>
    <w:rsid w:val="0098650A"/>
    <w:rsid w:val="009D5D51"/>
    <w:rsid w:val="00A72D6B"/>
    <w:rsid w:val="00AA5B4F"/>
    <w:rsid w:val="00AC2626"/>
    <w:rsid w:val="00AD579D"/>
    <w:rsid w:val="00B4389B"/>
    <w:rsid w:val="00B45474"/>
    <w:rsid w:val="00BF273C"/>
    <w:rsid w:val="00C34173"/>
    <w:rsid w:val="00C736BF"/>
    <w:rsid w:val="00CB0C45"/>
    <w:rsid w:val="00CF5F79"/>
    <w:rsid w:val="00D81893"/>
    <w:rsid w:val="00E9621C"/>
    <w:rsid w:val="00EF57E0"/>
    <w:rsid w:val="00F105BD"/>
    <w:rsid w:val="00F1558B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8BACC1-3A13-4B2B-BBEE-E30518C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F2D"/>
    <w:pPr>
      <w:suppressAutoHyphens/>
    </w:pPr>
    <w:rPr>
      <w:rFonts w:ascii="Times New Roman" w:eastAsia="Times New Roman" w:hAnsi="Times New Roman"/>
      <w:color w:val="00000A"/>
    </w:rPr>
  </w:style>
  <w:style w:type="paragraph" w:styleId="Ttulo5">
    <w:name w:val="heading 5"/>
    <w:basedOn w:val="Normal"/>
    <w:link w:val="Ttulo5Char"/>
    <w:qFormat/>
    <w:rsid w:val="000479C0"/>
    <w:pPr>
      <w:keepNext/>
      <w:widowControl w:val="0"/>
      <w:spacing w:before="40" w:after="40"/>
      <w:jc w:val="right"/>
      <w:outlineLvl w:val="4"/>
    </w:pPr>
    <w:rPr>
      <w:i/>
      <w:kern w:val="1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E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5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105BD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479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0479C0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479C0"/>
    <w:rPr>
      <w:rFonts w:ascii="Times New Roman" w:eastAsia="Times New Roman" w:hAnsi="Times New Roman"/>
      <w:i/>
      <w:color w:val="00000A"/>
      <w:kern w:val="1"/>
      <w:sz w:val="16"/>
    </w:rPr>
  </w:style>
  <w:style w:type="character" w:styleId="Hyperlink">
    <w:name w:val="Hyperlink"/>
    <w:basedOn w:val="Fontepargpadro"/>
    <w:uiPriority w:val="99"/>
    <w:unhideWhenUsed/>
    <w:rsid w:val="00491F2D"/>
    <w:rPr>
      <w:color w:val="0563C1" w:themeColor="hyperlink"/>
      <w:u w:val="single"/>
    </w:rPr>
  </w:style>
  <w:style w:type="character" w:customStyle="1" w:styleId="docdata">
    <w:name w:val="docdata"/>
    <w:aliases w:val="docy,v5,1897,bqiaagaaeyqcaaagiaiaaaomawaabzodaaaaaaaaaaaaaaaaaaaaaaaaaaaaaaaaaaaaaaaaaaaaaaaaaaaaaaaaaaaaaaaaaaaaaaaaaaaaaaaaaaaaaaaaaaaaaaaaaaaaaaaaaaaaaaaaaaaaaaaaaaaaaaaaaaaaaaaaaaaaaaaaaaaaaaaaaaaaaaaaaaaaaaaaaaaaaaaaaaaaaaaaaaaaaaaaaaaaaaaa"/>
    <w:basedOn w:val="Fontepargpadro"/>
    <w:rsid w:val="004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fensoriageral@ma.de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 Consumidor</dc:creator>
  <cp:keywords/>
  <dc:description/>
  <cp:lastModifiedBy>Leticia Cristina Sousa Ferreira Ramos</cp:lastModifiedBy>
  <cp:revision>4</cp:revision>
  <cp:lastPrinted>2018-08-06T19:19:00Z</cp:lastPrinted>
  <dcterms:created xsi:type="dcterms:W3CDTF">2022-07-26T14:09:00Z</dcterms:created>
  <dcterms:modified xsi:type="dcterms:W3CDTF">2022-07-27T14:35:00Z</dcterms:modified>
</cp:coreProperties>
</file>